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r>
        <w:rPr>
          <w:rFonts w:hint="eastAsia"/>
          <w:lang w:eastAsia="zh-CN"/>
        </w:rPr>
        <w:t>四川轻化工大学</w:t>
      </w:r>
      <w:r>
        <w:t>关于做好国家社科基金中国历史研究院重大历史问题研究专项2023年度重大项目申报工作的通知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　　《国家社科基金中国历史研究院重大历史问题研究专项2023年度重大项目招标公告》于近日发布(网址：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begin"/>
      </w:r>
      <w:r>
        <w:rPr>
          <w:rFonts w:hint="eastAsia" w:ascii="仿宋_GB2312" w:hAnsi="仿宋_GB2312" w:eastAsia="仿宋_GB2312" w:cs="仿宋_GB2312"/>
          <w:sz w:val="30"/>
          <w:szCs w:val="30"/>
        </w:rPr>
        <w:instrText xml:space="preserve"> HYPERLINK "http://www.nopss.gov.cn/n1/2023/0821/c431029-40060792.html" </w:instrTex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separate"/>
      </w:r>
      <w:r>
        <w:rPr>
          <w:rStyle w:val="6"/>
          <w:rFonts w:hint="eastAsia" w:ascii="仿宋_GB2312" w:hAnsi="仿宋_GB2312" w:eastAsia="仿宋_GB2312" w:cs="仿宋_GB2312"/>
          <w:i w:val="0"/>
          <w:iCs w:val="0"/>
          <w:caps w:val="0"/>
          <w:color w:val="337AB7"/>
          <w:spacing w:val="0"/>
          <w:sz w:val="30"/>
          <w:szCs w:val="30"/>
          <w:u w:val="none"/>
        </w:rPr>
        <w:t>http://www.nopss.gov.cn/n1/2023/0821/c431029-40060792.html</w:t>
      </w:r>
      <w:r>
        <w:rPr>
          <w:rFonts w:hint="eastAsia" w:ascii="仿宋_GB2312" w:hAnsi="仿宋_GB2312" w:eastAsia="仿宋_GB2312" w:cs="仿宋_GB2312"/>
          <w:sz w:val="30"/>
          <w:szCs w:val="30"/>
        </w:rPr>
        <w:fldChar w:fldCharType="end"/>
      </w:r>
      <w:r>
        <w:rPr>
          <w:rFonts w:hint="eastAsia" w:ascii="仿宋_GB2312" w:hAnsi="仿宋_GB2312" w:eastAsia="仿宋_GB2312" w:cs="仿宋_GB2312"/>
          <w:sz w:val="30"/>
          <w:szCs w:val="30"/>
        </w:rPr>
        <w:t>)，请根据公告要求认真做好组织申报工作，加强审核把关，切实把好政治方向关和学术质量关。现就有关事项通知如下：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申报时间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实行网上申报和评审，网络申报系统于9月1日至9月15日开放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在此期间投标人可按规定要求填写申报信息。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我校系统审核截止时间为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9月15日9:00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,逾期</w:t>
      </w:r>
      <w:r>
        <w:rPr>
          <w:rFonts w:hint="eastAsia" w:ascii="仿宋_GB2312" w:hAnsi="仿宋_GB2312" w:eastAsia="仿宋_GB2312" w:cs="仿宋_GB2312"/>
          <w:sz w:val="30"/>
          <w:szCs w:val="30"/>
        </w:rPr>
        <w:t>不再受理申报。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0"/>
          <w:szCs w:val="30"/>
        </w:rPr>
        <w:t>申报材料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</w:rPr>
        <w:t>投标人在网上申报的同时仍需提供纸质版和电子版《投标书》各1份，请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各学院于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9月15日15:00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前将电子申报书OA发送给科技处张倩，同时纸质《投标书》报送汇东校区行政楼507科技处。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未尽事宜请详细阅读全国社科工作办招标公告。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1.选题指南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2.投标书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500" w:firstLineChars="15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四川轻化工大学科技处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0" w:firstLineChars="1600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2023年8月24日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　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kZTNjMDU1ZWMxYjk1ODQ0NDM3ZmJiNjc3MWU1ZDUifQ=="/>
  </w:docVars>
  <w:rsids>
    <w:rsidRoot w:val="03765907"/>
    <w:rsid w:val="03765907"/>
    <w:rsid w:val="68A736A4"/>
    <w:rsid w:val="6BAD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380</Words>
  <Characters>484</Characters>
  <Lines>0</Lines>
  <Paragraphs>0</Paragraphs>
  <TotalTime>6</TotalTime>
  <ScaleCrop>false</ScaleCrop>
  <LinksUpToDate>false</LinksUpToDate>
  <CharactersWithSpaces>504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2023-08-24T03:49:00Z</dcterms:created>
  <dc:creator>曾凡英</dc:creator>
  <cp:lastModifiedBy>曾凡英</cp:lastModifiedBy>
  <dcterms:modified xsi:type="dcterms:W3CDTF">2023-08-24T03:59:22Z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5D29FFEA8E0A43F6B45F8EA4C1E7852D_13</vt:lpwstr>
  </property>
</Properties>
</file>