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C1" w:rsidRDefault="00251B54">
      <w:pPr>
        <w:jc w:val="center"/>
        <w:rPr>
          <w:rFonts w:ascii="方正黑体简体" w:eastAsia="方正黑体简体" w:hAnsi="方正黑体简体" w:cs="方正黑体简体"/>
          <w:b/>
          <w:bCs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6"/>
          <w:szCs w:val="36"/>
        </w:rPr>
        <w:t>2022年国家</w:t>
      </w:r>
      <w:r w:rsidR="007A1A0F">
        <w:rPr>
          <w:rFonts w:ascii="宋体" w:eastAsia="宋体" w:hAnsi="宋体" w:cs="宋体" w:hint="eastAsia"/>
          <w:b/>
          <w:bCs/>
          <w:sz w:val="36"/>
          <w:szCs w:val="36"/>
        </w:rPr>
        <w:t>社科</w:t>
      </w:r>
      <w:proofErr w:type="gramStart"/>
      <w:r w:rsidR="007A1A0F">
        <w:rPr>
          <w:rFonts w:ascii="宋体" w:eastAsia="宋体" w:hAnsi="宋体" w:cs="宋体" w:hint="eastAsia"/>
          <w:b/>
          <w:bCs/>
          <w:sz w:val="36"/>
          <w:szCs w:val="36"/>
        </w:rPr>
        <w:t>基金</w:t>
      </w:r>
      <w:r>
        <w:rPr>
          <w:rFonts w:ascii="方正黑体简体" w:eastAsia="方正黑体简体" w:hAnsi="方正黑体简体" w:cs="方正黑体简体" w:hint="eastAsia"/>
          <w:b/>
          <w:bCs/>
          <w:sz w:val="36"/>
          <w:szCs w:val="36"/>
        </w:rPr>
        <w:t>基金</w:t>
      </w:r>
      <w:proofErr w:type="gramEnd"/>
      <w:r>
        <w:rPr>
          <w:rFonts w:ascii="方正黑体简体" w:eastAsia="方正黑体简体" w:hAnsi="方正黑体简体" w:cs="方正黑体简体" w:hint="eastAsia"/>
          <w:b/>
          <w:bCs/>
          <w:sz w:val="36"/>
          <w:szCs w:val="36"/>
        </w:rPr>
        <w:t>工作方案</w:t>
      </w:r>
    </w:p>
    <w:p w:rsidR="000068C1" w:rsidRDefault="00251B54" w:rsidP="00251B54">
      <w:pPr>
        <w:spacing w:beforeLines="50" w:before="156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科技处</w:t>
      </w:r>
      <w:r w:rsidR="007A1A0F">
        <w:rPr>
          <w:rFonts w:ascii="楷体" w:eastAsia="楷体" w:hAnsi="楷体" w:cs="楷体" w:hint="eastAsia"/>
          <w:sz w:val="28"/>
          <w:szCs w:val="28"/>
        </w:rPr>
        <w:t xml:space="preserve"> 2021.10.9</w:t>
      </w:r>
    </w:p>
    <w:p w:rsidR="000068C1" w:rsidRDefault="00B165F8" w:rsidP="0021065A">
      <w:pPr>
        <w:spacing w:line="600" w:lineRule="exact"/>
        <w:ind w:firstLineChars="200" w:firstLine="560"/>
        <w:rPr>
          <w:sz w:val="32"/>
          <w:szCs w:val="32"/>
        </w:rPr>
      </w:pPr>
      <w:r w:rsidRPr="0021065A">
        <w:rPr>
          <w:rFonts w:ascii="楷体" w:eastAsia="楷体" w:hAnsi="楷体" w:cs="楷体" w:hint="eastAsia"/>
          <w:sz w:val="28"/>
          <w:szCs w:val="28"/>
        </w:rPr>
        <w:t>为进一步落实2022年学校社科基金申报工作，</w:t>
      </w:r>
      <w:r w:rsidR="00251B54">
        <w:rPr>
          <w:rFonts w:ascii="楷体" w:eastAsia="楷体" w:hAnsi="楷体" w:cs="楷体" w:hint="eastAsia"/>
          <w:sz w:val="28"/>
          <w:szCs w:val="28"/>
        </w:rPr>
        <w:t>打造高质量申报书，科技处与学院</w:t>
      </w:r>
      <w:r>
        <w:rPr>
          <w:rFonts w:ascii="楷体" w:eastAsia="楷体" w:hAnsi="楷体" w:cs="楷体" w:hint="eastAsia"/>
          <w:sz w:val="28"/>
          <w:szCs w:val="28"/>
        </w:rPr>
        <w:t>根据学校领导安排部署，明确责任与分工，特制定本工作方案：</w:t>
      </w:r>
    </w:p>
    <w:p w:rsidR="000068C1" w:rsidRDefault="00251B54">
      <w:pPr>
        <w:spacing w:line="60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一、工作计划</w:t>
      </w:r>
    </w:p>
    <w:p w:rsidR="008C1A62" w:rsidRDefault="00251B54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1.2021年</w:t>
      </w:r>
      <w:r w:rsidR="008C1A62">
        <w:rPr>
          <w:rFonts w:ascii="楷体" w:eastAsia="楷体" w:hAnsi="楷体" w:cs="楷体" w:hint="eastAsia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月</w:t>
      </w:r>
      <w:r w:rsidR="00A55688">
        <w:rPr>
          <w:rFonts w:ascii="楷体" w:eastAsia="楷体" w:hAnsi="楷体" w:cs="楷体" w:hint="eastAsia"/>
          <w:sz w:val="28"/>
          <w:szCs w:val="28"/>
        </w:rPr>
        <w:t>25</w:t>
      </w:r>
      <w:r>
        <w:rPr>
          <w:rFonts w:ascii="楷体" w:eastAsia="楷体" w:hAnsi="楷体" w:cs="楷体" w:hint="eastAsia"/>
          <w:sz w:val="28"/>
          <w:szCs w:val="28"/>
        </w:rPr>
        <w:t>日前，各学院完成</w:t>
      </w:r>
      <w:r w:rsidR="008C1A62">
        <w:rPr>
          <w:rFonts w:ascii="楷体" w:eastAsia="楷体" w:hAnsi="楷体" w:cs="楷体" w:hint="eastAsia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 w:rsidR="008C1A62">
        <w:rPr>
          <w:rFonts w:ascii="楷体" w:eastAsia="楷体" w:hAnsi="楷体" w:cs="楷体" w:hint="eastAsia"/>
          <w:sz w:val="28"/>
          <w:szCs w:val="28"/>
        </w:rPr>
        <w:t>国家社科基金申报的宣传动员工作和申报书撰写培训工作；</w:t>
      </w:r>
    </w:p>
    <w:p w:rsidR="008C1A62" w:rsidRDefault="008C1A62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2.2021年12月10日前，各学院申报人员完成项目申报书的初稿撰写工作，学院组织专家（校内校外均可）对撰写的初稿进行初步梳理</w:t>
      </w:r>
      <w:r w:rsidR="00A55688"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筛选</w:t>
      </w:r>
      <w:r w:rsidR="00A55688">
        <w:rPr>
          <w:rFonts w:ascii="楷体" w:eastAsia="楷体" w:hAnsi="楷体" w:cs="楷体" w:hint="eastAsia"/>
          <w:sz w:val="28"/>
          <w:szCs w:val="28"/>
        </w:rPr>
        <w:t>、论证（</w:t>
      </w:r>
      <w:r w:rsidR="00A55688" w:rsidRPr="00A55688">
        <w:rPr>
          <w:rFonts w:ascii="楷体" w:eastAsia="楷体" w:hAnsi="楷体" w:cs="楷体" w:hint="eastAsia"/>
          <w:color w:val="FF0000"/>
          <w:sz w:val="28"/>
          <w:szCs w:val="28"/>
        </w:rPr>
        <w:t>各学院确定筛选论证时间地点后提前1周报科技处李代琼，科技处将根据情况酌情派人参加</w:t>
      </w:r>
      <w:r w:rsidR="00A55688">
        <w:rPr>
          <w:rFonts w:ascii="楷体" w:eastAsia="楷体" w:hAnsi="楷体" w:cs="楷体" w:hint="eastAsia"/>
          <w:sz w:val="28"/>
          <w:szCs w:val="28"/>
        </w:rPr>
        <w:t>）</w:t>
      </w:r>
      <w:r w:rsidR="00582CE2">
        <w:rPr>
          <w:rFonts w:ascii="楷体" w:eastAsia="楷体" w:hAnsi="楷体" w:cs="楷体" w:hint="eastAsia"/>
          <w:sz w:val="28"/>
          <w:szCs w:val="28"/>
        </w:rPr>
        <w:t>；</w:t>
      </w:r>
    </w:p>
    <w:p w:rsidR="00582CE2" w:rsidRDefault="00582CE2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3.2021年12月20日前，各申报人员根据学院论证意见，修改申报书；</w:t>
      </w:r>
    </w:p>
    <w:p w:rsidR="00582CE2" w:rsidRDefault="00582CE2" w:rsidP="00582CE2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4.2022年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2月20日前，为</w:t>
      </w:r>
      <w:r w:rsidR="00251B54">
        <w:rPr>
          <w:rFonts w:ascii="楷体" w:eastAsia="楷体" w:hAnsi="楷体" w:cs="楷体" w:hint="eastAsia"/>
          <w:sz w:val="28"/>
          <w:szCs w:val="28"/>
        </w:rPr>
        <w:t>更有效、更有针对性地提高申报书的质量，学院聘请1-2</w:t>
      </w:r>
      <w:r>
        <w:rPr>
          <w:rFonts w:ascii="楷体" w:eastAsia="楷体" w:hAnsi="楷体" w:cs="楷体" w:hint="eastAsia"/>
          <w:sz w:val="28"/>
          <w:szCs w:val="28"/>
        </w:rPr>
        <w:t>位专家到校开展申报书撰写指导或送审校外专家，并收集指导意见和送审意见；</w:t>
      </w:r>
    </w:p>
    <w:p w:rsidR="000068C1" w:rsidRDefault="00582CE2" w:rsidP="00582CE2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5.2022年2月21日至社科基金申报截止期间，各申报人员再次修改申报书，学院对高质量申报书进行再次送审，组织指导修改。</w:t>
      </w:r>
    </w:p>
    <w:p w:rsidR="0021065A" w:rsidRPr="0050291D" w:rsidRDefault="0050291D" w:rsidP="0050291D">
      <w:pPr>
        <w:spacing w:line="600" w:lineRule="exact"/>
        <w:ind w:firstLineChars="300" w:firstLine="843"/>
        <w:rPr>
          <w:rFonts w:ascii="楷体" w:eastAsia="楷体" w:hAnsi="楷体" w:cs="楷体" w:hint="eastAsia"/>
          <w:b/>
          <w:sz w:val="28"/>
          <w:szCs w:val="28"/>
        </w:rPr>
      </w:pPr>
      <w:r w:rsidRPr="0050291D">
        <w:rPr>
          <w:rFonts w:ascii="楷体" w:eastAsia="楷体" w:hAnsi="楷体" w:cs="楷体"/>
          <w:b/>
          <w:sz w:val="28"/>
          <w:szCs w:val="28"/>
        </w:rPr>
        <w:t>二、工作要求</w:t>
      </w:r>
    </w:p>
    <w:p w:rsidR="00497BA3" w:rsidRDefault="0050291D" w:rsidP="00E93ACE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</w:t>
      </w:r>
      <w:r w:rsidR="00E93ACE">
        <w:rPr>
          <w:rFonts w:ascii="楷体" w:eastAsia="楷体" w:hAnsi="楷体" w:cs="楷体" w:hint="eastAsia"/>
          <w:sz w:val="28"/>
          <w:szCs w:val="28"/>
        </w:rPr>
        <w:t>工作计划中的阶段性工作安排为基本安排，各阶段的时间跨度各学院可根据实际情况做</w:t>
      </w:r>
      <w:r w:rsidR="00497BA3">
        <w:rPr>
          <w:rFonts w:ascii="楷体" w:eastAsia="楷体" w:hAnsi="楷体" w:cs="楷体" w:hint="eastAsia"/>
          <w:sz w:val="28"/>
          <w:szCs w:val="28"/>
        </w:rPr>
        <w:t>微调;</w:t>
      </w:r>
    </w:p>
    <w:p w:rsidR="00497BA3" w:rsidRDefault="00497BA3" w:rsidP="00E93ACE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2.</w:t>
      </w:r>
      <w:r w:rsidR="00E93ACE">
        <w:rPr>
          <w:rFonts w:ascii="楷体" w:eastAsia="楷体" w:hAnsi="楷体" w:cs="楷体" w:hint="eastAsia"/>
          <w:sz w:val="28"/>
          <w:szCs w:val="28"/>
        </w:rPr>
        <w:t>学院</w:t>
      </w:r>
      <w:r>
        <w:rPr>
          <w:rFonts w:ascii="楷体" w:eastAsia="楷体" w:hAnsi="楷体" w:cs="楷体" w:hint="eastAsia"/>
          <w:sz w:val="28"/>
          <w:szCs w:val="28"/>
        </w:rPr>
        <w:t>在收到通知后，</w:t>
      </w:r>
      <w:r w:rsidR="00E93ACE">
        <w:rPr>
          <w:rFonts w:ascii="楷体" w:eastAsia="楷体" w:hAnsi="楷体" w:cs="楷体" w:hint="eastAsia"/>
          <w:sz w:val="28"/>
          <w:szCs w:val="28"/>
        </w:rPr>
        <w:t>应高度重视</w:t>
      </w:r>
      <w:r>
        <w:rPr>
          <w:rFonts w:ascii="楷体" w:eastAsia="楷体" w:hAnsi="楷体" w:cs="楷体" w:hint="eastAsia"/>
          <w:sz w:val="28"/>
          <w:szCs w:val="28"/>
        </w:rPr>
        <w:t>2022年的国家社科基金申报工作，并根据工作计划安排，明确本学院</w:t>
      </w:r>
      <w:r w:rsidR="00E93ACE">
        <w:rPr>
          <w:rFonts w:ascii="楷体" w:eastAsia="楷体" w:hAnsi="楷体" w:cs="楷体" w:hint="eastAsia"/>
          <w:sz w:val="28"/>
          <w:szCs w:val="28"/>
        </w:rPr>
        <w:t>每个环节的工作任务</w:t>
      </w:r>
      <w:r>
        <w:rPr>
          <w:rFonts w:ascii="楷体" w:eastAsia="楷体" w:hAnsi="楷体" w:cs="楷体" w:hint="eastAsia"/>
          <w:sz w:val="28"/>
          <w:szCs w:val="28"/>
        </w:rPr>
        <w:t>及时间节点，明确责任及具体分工，确保</w:t>
      </w:r>
      <w:r w:rsidR="00E93ACE">
        <w:rPr>
          <w:rFonts w:ascii="楷体" w:eastAsia="楷体" w:hAnsi="楷体" w:cs="楷体" w:hint="eastAsia"/>
          <w:sz w:val="28"/>
          <w:szCs w:val="28"/>
        </w:rPr>
        <w:t>工作任务的</w:t>
      </w:r>
      <w:r>
        <w:rPr>
          <w:rFonts w:ascii="楷体" w:eastAsia="楷体" w:hAnsi="楷体" w:cs="楷体" w:hint="eastAsia"/>
          <w:sz w:val="28"/>
          <w:szCs w:val="28"/>
        </w:rPr>
        <w:t>高效、及时完成。</w:t>
      </w:r>
    </w:p>
    <w:p w:rsidR="00497BA3" w:rsidRDefault="00497BA3" w:rsidP="00E93ACE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bookmarkStart w:id="0" w:name="_GoBack"/>
      <w:bookmarkEnd w:id="0"/>
    </w:p>
    <w:p w:rsidR="00E93ACE" w:rsidRDefault="00497BA3" w:rsidP="00E93ACE">
      <w:pPr>
        <w:spacing w:line="600" w:lineRule="exact"/>
        <w:ind w:firstLineChars="300" w:firstLine="84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        科技处</w:t>
      </w:r>
    </w:p>
    <w:p w:rsidR="00497BA3" w:rsidRDefault="00497BA3" w:rsidP="00E93ACE">
      <w:pPr>
        <w:spacing w:line="600" w:lineRule="exact"/>
        <w:ind w:firstLineChars="300" w:firstLine="8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     2021年10月9日</w:t>
      </w:r>
    </w:p>
    <w:sectPr w:rsidR="0049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charset w:val="86"/>
    <w:family w:val="auto"/>
    <w:pitch w:val="default"/>
    <w:sig w:usb0="A00002BF" w:usb1="184F6CFA" w:usb2="00000012" w:usb3="00000000" w:csb0="00040001" w:csb1="00000000"/>
    <w:embedBold r:id="rId1" w:subsetted="1" w:fontKey="{318EC56D-4B3B-4958-A740-F9F1F4E002C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A3783C7-8747-43BD-B55C-64FD2A2F0943}"/>
    <w:embedBold r:id="rId3" w:subsetted="1" w:fontKey="{DA94C951-1F21-419A-887B-627F003D7E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A091D"/>
    <w:rsid w:val="000068C1"/>
    <w:rsid w:val="0021065A"/>
    <w:rsid w:val="002500DB"/>
    <w:rsid w:val="00251B54"/>
    <w:rsid w:val="00497BA3"/>
    <w:rsid w:val="0050291D"/>
    <w:rsid w:val="00582CE2"/>
    <w:rsid w:val="005E41EB"/>
    <w:rsid w:val="007A1A0F"/>
    <w:rsid w:val="008C1A62"/>
    <w:rsid w:val="00931B8C"/>
    <w:rsid w:val="009A68A0"/>
    <w:rsid w:val="00A55688"/>
    <w:rsid w:val="00AD4F73"/>
    <w:rsid w:val="00B165F8"/>
    <w:rsid w:val="00C554D5"/>
    <w:rsid w:val="00DA1EB7"/>
    <w:rsid w:val="00E93ACE"/>
    <w:rsid w:val="01232014"/>
    <w:rsid w:val="01E62DD5"/>
    <w:rsid w:val="02144B8E"/>
    <w:rsid w:val="02325C59"/>
    <w:rsid w:val="024215D6"/>
    <w:rsid w:val="02983B02"/>
    <w:rsid w:val="034E4D6D"/>
    <w:rsid w:val="038A0667"/>
    <w:rsid w:val="04740227"/>
    <w:rsid w:val="04C3308F"/>
    <w:rsid w:val="04D66C0F"/>
    <w:rsid w:val="04D803CB"/>
    <w:rsid w:val="06737A80"/>
    <w:rsid w:val="06BC1158"/>
    <w:rsid w:val="074036FB"/>
    <w:rsid w:val="0753259E"/>
    <w:rsid w:val="078D4D88"/>
    <w:rsid w:val="08821290"/>
    <w:rsid w:val="08EF23CE"/>
    <w:rsid w:val="09AE2B28"/>
    <w:rsid w:val="09E15364"/>
    <w:rsid w:val="0A256930"/>
    <w:rsid w:val="0A827EA6"/>
    <w:rsid w:val="0BD3145D"/>
    <w:rsid w:val="0D4F2836"/>
    <w:rsid w:val="0DFC2EE0"/>
    <w:rsid w:val="0E3221DB"/>
    <w:rsid w:val="0E6B2F72"/>
    <w:rsid w:val="0E6F3548"/>
    <w:rsid w:val="0F376855"/>
    <w:rsid w:val="0F963C9F"/>
    <w:rsid w:val="11B95262"/>
    <w:rsid w:val="11BA5F22"/>
    <w:rsid w:val="129A7BE5"/>
    <w:rsid w:val="13472EA4"/>
    <w:rsid w:val="13ED0B18"/>
    <w:rsid w:val="145A69D6"/>
    <w:rsid w:val="154219F7"/>
    <w:rsid w:val="15BC45DE"/>
    <w:rsid w:val="15E622EE"/>
    <w:rsid w:val="166527D0"/>
    <w:rsid w:val="16B44961"/>
    <w:rsid w:val="175A091D"/>
    <w:rsid w:val="179D6061"/>
    <w:rsid w:val="17A9390E"/>
    <w:rsid w:val="17B622D6"/>
    <w:rsid w:val="17DB3F83"/>
    <w:rsid w:val="17EB3EDD"/>
    <w:rsid w:val="17F62695"/>
    <w:rsid w:val="18097B57"/>
    <w:rsid w:val="180E19D2"/>
    <w:rsid w:val="18752B9E"/>
    <w:rsid w:val="18CA4F70"/>
    <w:rsid w:val="19331E3E"/>
    <w:rsid w:val="19454317"/>
    <w:rsid w:val="19615DB5"/>
    <w:rsid w:val="197752A9"/>
    <w:rsid w:val="19D85EAD"/>
    <w:rsid w:val="1A197FD7"/>
    <w:rsid w:val="1AB63783"/>
    <w:rsid w:val="1B192703"/>
    <w:rsid w:val="1BC31715"/>
    <w:rsid w:val="1C1364FF"/>
    <w:rsid w:val="1C1B4313"/>
    <w:rsid w:val="1CCC0C3E"/>
    <w:rsid w:val="1DB22B67"/>
    <w:rsid w:val="1DFA5F99"/>
    <w:rsid w:val="1EDC04FD"/>
    <w:rsid w:val="1F326035"/>
    <w:rsid w:val="204C6CC5"/>
    <w:rsid w:val="20AC7110"/>
    <w:rsid w:val="20DA7220"/>
    <w:rsid w:val="218A7100"/>
    <w:rsid w:val="21BB08EC"/>
    <w:rsid w:val="222C54AF"/>
    <w:rsid w:val="225E2E53"/>
    <w:rsid w:val="229D428A"/>
    <w:rsid w:val="22D4214B"/>
    <w:rsid w:val="233A7630"/>
    <w:rsid w:val="239C0D68"/>
    <w:rsid w:val="243F204E"/>
    <w:rsid w:val="244C6FC8"/>
    <w:rsid w:val="245076CF"/>
    <w:rsid w:val="246149A2"/>
    <w:rsid w:val="2473661D"/>
    <w:rsid w:val="25B770EB"/>
    <w:rsid w:val="260902DA"/>
    <w:rsid w:val="26A644B1"/>
    <w:rsid w:val="27267561"/>
    <w:rsid w:val="281B1DE5"/>
    <w:rsid w:val="283249C3"/>
    <w:rsid w:val="284A1C7B"/>
    <w:rsid w:val="286B651D"/>
    <w:rsid w:val="286E4363"/>
    <w:rsid w:val="2891351A"/>
    <w:rsid w:val="28BD77E9"/>
    <w:rsid w:val="2A2E1DBA"/>
    <w:rsid w:val="2B593B72"/>
    <w:rsid w:val="2CD839F2"/>
    <w:rsid w:val="2DBE6B7C"/>
    <w:rsid w:val="2E506B83"/>
    <w:rsid w:val="2E7854F3"/>
    <w:rsid w:val="2E7B38D9"/>
    <w:rsid w:val="2E802FB7"/>
    <w:rsid w:val="2EAE54E2"/>
    <w:rsid w:val="2F5C68BF"/>
    <w:rsid w:val="3246353C"/>
    <w:rsid w:val="32773026"/>
    <w:rsid w:val="331E457B"/>
    <w:rsid w:val="34A15ADE"/>
    <w:rsid w:val="34B37B7C"/>
    <w:rsid w:val="34EC651A"/>
    <w:rsid w:val="35C40149"/>
    <w:rsid w:val="361878E8"/>
    <w:rsid w:val="36527E99"/>
    <w:rsid w:val="36880D21"/>
    <w:rsid w:val="36E0175D"/>
    <w:rsid w:val="370F119F"/>
    <w:rsid w:val="37BC13C3"/>
    <w:rsid w:val="385E69E2"/>
    <w:rsid w:val="39990A4A"/>
    <w:rsid w:val="3A4D31E3"/>
    <w:rsid w:val="3A821EC2"/>
    <w:rsid w:val="3AE6290C"/>
    <w:rsid w:val="3B221FD7"/>
    <w:rsid w:val="3B456A0D"/>
    <w:rsid w:val="3B84503D"/>
    <w:rsid w:val="3BFD0CDB"/>
    <w:rsid w:val="3C1E140F"/>
    <w:rsid w:val="3C3011EB"/>
    <w:rsid w:val="3C493711"/>
    <w:rsid w:val="3C77236E"/>
    <w:rsid w:val="3CC729C4"/>
    <w:rsid w:val="3D660C88"/>
    <w:rsid w:val="3DD85671"/>
    <w:rsid w:val="3DF11418"/>
    <w:rsid w:val="3E016BEA"/>
    <w:rsid w:val="3FC120EE"/>
    <w:rsid w:val="407F35E2"/>
    <w:rsid w:val="408A7F61"/>
    <w:rsid w:val="408C6331"/>
    <w:rsid w:val="417F25A7"/>
    <w:rsid w:val="41956031"/>
    <w:rsid w:val="41A7152E"/>
    <w:rsid w:val="41F319A5"/>
    <w:rsid w:val="421C1656"/>
    <w:rsid w:val="42A12CBF"/>
    <w:rsid w:val="42DF23BE"/>
    <w:rsid w:val="43442AFA"/>
    <w:rsid w:val="43710AA2"/>
    <w:rsid w:val="4384571B"/>
    <w:rsid w:val="449F6D97"/>
    <w:rsid w:val="456C35FC"/>
    <w:rsid w:val="4591704C"/>
    <w:rsid w:val="45A63871"/>
    <w:rsid w:val="466A38B3"/>
    <w:rsid w:val="46E3738A"/>
    <w:rsid w:val="479140F2"/>
    <w:rsid w:val="485F14B1"/>
    <w:rsid w:val="48B22C33"/>
    <w:rsid w:val="48C847A3"/>
    <w:rsid w:val="49117E22"/>
    <w:rsid w:val="49347FFD"/>
    <w:rsid w:val="49821C41"/>
    <w:rsid w:val="499D399E"/>
    <w:rsid w:val="4A0C28AF"/>
    <w:rsid w:val="4A266D9E"/>
    <w:rsid w:val="4B9F4CBE"/>
    <w:rsid w:val="4C553EB6"/>
    <w:rsid w:val="4C7B5A4D"/>
    <w:rsid w:val="4CC2014C"/>
    <w:rsid w:val="4D720F0D"/>
    <w:rsid w:val="4E8B2912"/>
    <w:rsid w:val="4ED0149D"/>
    <w:rsid w:val="4F795AE4"/>
    <w:rsid w:val="4F7D014D"/>
    <w:rsid w:val="4F943159"/>
    <w:rsid w:val="4FFB3956"/>
    <w:rsid w:val="50B6426B"/>
    <w:rsid w:val="50E53C05"/>
    <w:rsid w:val="51165AA7"/>
    <w:rsid w:val="51625784"/>
    <w:rsid w:val="51CC159B"/>
    <w:rsid w:val="51E108C9"/>
    <w:rsid w:val="53067230"/>
    <w:rsid w:val="53404E76"/>
    <w:rsid w:val="53635FEE"/>
    <w:rsid w:val="55B23010"/>
    <w:rsid w:val="55B31DA2"/>
    <w:rsid w:val="568351D1"/>
    <w:rsid w:val="56AB74D5"/>
    <w:rsid w:val="58F35DCE"/>
    <w:rsid w:val="5903697E"/>
    <w:rsid w:val="595C5DAC"/>
    <w:rsid w:val="59816A4A"/>
    <w:rsid w:val="59944038"/>
    <w:rsid w:val="59F803E1"/>
    <w:rsid w:val="5A2B1324"/>
    <w:rsid w:val="5A81391C"/>
    <w:rsid w:val="5B5171FA"/>
    <w:rsid w:val="5B6D2B24"/>
    <w:rsid w:val="5C5F3622"/>
    <w:rsid w:val="5DB12EA9"/>
    <w:rsid w:val="5DD14067"/>
    <w:rsid w:val="5E630D33"/>
    <w:rsid w:val="5E9F516D"/>
    <w:rsid w:val="5EBD0597"/>
    <w:rsid w:val="5F54309D"/>
    <w:rsid w:val="5F6F7B3B"/>
    <w:rsid w:val="5FCC0702"/>
    <w:rsid w:val="600D2B76"/>
    <w:rsid w:val="60924182"/>
    <w:rsid w:val="60CA207B"/>
    <w:rsid w:val="614E3C6F"/>
    <w:rsid w:val="616972E0"/>
    <w:rsid w:val="61CE5BC2"/>
    <w:rsid w:val="64405840"/>
    <w:rsid w:val="649D035C"/>
    <w:rsid w:val="65361EA9"/>
    <w:rsid w:val="65B9331E"/>
    <w:rsid w:val="66020BBD"/>
    <w:rsid w:val="66A53D21"/>
    <w:rsid w:val="66EC0112"/>
    <w:rsid w:val="670C6269"/>
    <w:rsid w:val="68487279"/>
    <w:rsid w:val="686A289F"/>
    <w:rsid w:val="68730D36"/>
    <w:rsid w:val="68846024"/>
    <w:rsid w:val="690A3DF0"/>
    <w:rsid w:val="697A23FA"/>
    <w:rsid w:val="69A44068"/>
    <w:rsid w:val="69C51EE4"/>
    <w:rsid w:val="6A5E1295"/>
    <w:rsid w:val="6A840161"/>
    <w:rsid w:val="6B5E1A6C"/>
    <w:rsid w:val="6B6B4380"/>
    <w:rsid w:val="6B9024AD"/>
    <w:rsid w:val="6C0F33A0"/>
    <w:rsid w:val="6D150181"/>
    <w:rsid w:val="6D4C3DDE"/>
    <w:rsid w:val="6D5647B9"/>
    <w:rsid w:val="6E5D5B46"/>
    <w:rsid w:val="6E9E1F68"/>
    <w:rsid w:val="6EA17E8F"/>
    <w:rsid w:val="6EC86EA4"/>
    <w:rsid w:val="6F1B6BF4"/>
    <w:rsid w:val="702D1706"/>
    <w:rsid w:val="7072262D"/>
    <w:rsid w:val="71037506"/>
    <w:rsid w:val="718C6376"/>
    <w:rsid w:val="71D0634D"/>
    <w:rsid w:val="71D15017"/>
    <w:rsid w:val="72B03A55"/>
    <w:rsid w:val="72FE3524"/>
    <w:rsid w:val="731603E6"/>
    <w:rsid w:val="74A86018"/>
    <w:rsid w:val="74BC1804"/>
    <w:rsid w:val="75473364"/>
    <w:rsid w:val="767E2C82"/>
    <w:rsid w:val="76C15225"/>
    <w:rsid w:val="76DD0BB6"/>
    <w:rsid w:val="772969D1"/>
    <w:rsid w:val="791B1311"/>
    <w:rsid w:val="79846663"/>
    <w:rsid w:val="7A4F499A"/>
    <w:rsid w:val="7A6E2650"/>
    <w:rsid w:val="7BB01632"/>
    <w:rsid w:val="7C554D29"/>
    <w:rsid w:val="7DC049F7"/>
    <w:rsid w:val="7E10796E"/>
    <w:rsid w:val="7E570EC2"/>
    <w:rsid w:val="7E892BE7"/>
    <w:rsid w:val="7EFC7296"/>
    <w:rsid w:val="7F7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0FC61-9A27-49B4-A22F-DCFF6C46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99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江江</dc:creator>
  <cp:lastModifiedBy>qhg</cp:lastModifiedBy>
  <cp:revision>42</cp:revision>
  <dcterms:created xsi:type="dcterms:W3CDTF">2021-10-09T01:51:00Z</dcterms:created>
  <dcterms:modified xsi:type="dcterms:W3CDTF">2021-10-10T02:42:00Z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