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2" w:leftChars="44" w:firstLine="1285" w:firstLineChars="400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四川轻化工大学学生日常消费调查表</w:t>
      </w:r>
    </w:p>
    <w:p>
      <w:pPr>
        <w:widowControl/>
        <w:ind w:left="93"/>
        <w:jc w:val="left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由申请认定的学生本人如实填写以下内容，请在确定的□内打勾或在横线上填写（以下调查的内容不含学费、书本费、学院公寓住宿费等开支，仅包括你的日常性开支）</w:t>
      </w:r>
    </w:p>
    <w:tbl>
      <w:tblPr>
        <w:tblStyle w:val="2"/>
        <w:tblW w:w="1056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47"/>
        <w:gridCol w:w="236"/>
        <w:gridCol w:w="1677"/>
        <w:gridCol w:w="1402"/>
        <w:gridCol w:w="236"/>
        <w:gridCol w:w="1242"/>
        <w:gridCol w:w="720"/>
        <w:gridCol w:w="1117"/>
        <w:gridCol w:w="1277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学生姓名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专业及班级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学号</w:t>
            </w:r>
          </w:p>
        </w:tc>
        <w:tc>
          <w:tcPr>
            <w:tcW w:w="2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、每月消费额调查：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你在校每月平均生活费用估算为＿＿＿＿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你经常就餐的地方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□食堂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□校外餐馆＿＿＿＿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□回家吃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□其他＿＿＿＿＿＿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伙食每月花费估计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＿＿＿＿元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是否吸烟</w:t>
            </w:r>
          </w:p>
        </w:tc>
        <w:tc>
          <w:tcPr>
            <w:tcW w:w="7907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□否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□是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烟草品牌＿＿＿＿＿＿估计每月吸烟花费＿＿＿元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其他生活花费（交通、服装、学习等）估计平均每月＿＿＿＿元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、是否校外租房：</w:t>
            </w:r>
          </w:p>
        </w:tc>
        <w:tc>
          <w:tcPr>
            <w:tcW w:w="790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每月租金＿＿＿元，你租房的目的＿＿＿＿＿＿＿＿＿＿＿＿是否经校方允许＿＿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、是否拥有电脑</w:t>
            </w:r>
          </w:p>
        </w:tc>
        <w:tc>
          <w:tcPr>
            <w:tcW w:w="790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□没有□有 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如果你的选择是“有”，请填写下面选项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□全新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□二手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来源渠道：□自购，价格＿＿＿元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□其它＿＿＿＿。上网费每月＿＿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、上网及其它交际费用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□没有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□较多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□很多。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你在这方面的花销平均每月大约花费＿＿＿元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、你每月日常开支的主要收入来源（可多选并提供比例）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□亲友提供＿＿％</w:t>
            </w: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□自己打工＿＿％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□学校资助（奖、助、勤、贷等）＿＿％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□其他途径＿＿＿＿＿＿＿＿，＿＿％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、学杂费开支情况：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□已完清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□欠费＿＿＿＿元，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学杂费开支的收入来源：□国家助学贷款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□父母提供□亲友支持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□自己打工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6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□社会捐赠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□奖学金□其它来源：＿＿＿＿＿＿＿＿＿＿＿＿＿＿＿＿＿＿＿＿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0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7、个人身体状况：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□健康  □曾经患过＿＿＿＿＿＿＿＿已治愈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□曾经患过＿＿＿＿，目前仍在治疗，每月治疗花费＿＿＿＿元</w:t>
            </w:r>
          </w:p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保险情况：□未购买任何保险 □购买了“学生平安保险”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056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以下由辅导员或班主任调查、填写：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核实情况（通过对寝室室友、同学和朋友的访问、函调、电话核实、实地走访等）：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□属实    □不属实，其中不属实的为：＿＿＿＿＿＿＿＿＿＿＿＿＿＿＿＿＿＿＿＿＿＿＿＿＿＿＿＿＿＿＿＿＿＿＿＿＿＿＿＿＿＿＿＿＿</w:t>
            </w:r>
          </w:p>
        </w:tc>
        <w:tc>
          <w:tcPr>
            <w:tcW w:w="435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访问对象签名：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9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56" w:type="dxa"/>
            <w:gridSpan w:val="4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7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访问人签名：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59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调查日期：      年     月     日</w:t>
            </w:r>
          </w:p>
        </w:tc>
      </w:tr>
    </w:tbl>
    <w:p>
      <w:pPr>
        <w:widowControl/>
        <w:ind w:left="93"/>
        <w:jc w:val="left"/>
        <w:rPr>
          <w:rFonts w:hint="eastAsia"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>本表仅供家庭经济困难学生的认定评议使用，请注意对被调查人的个人信息妥善保管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E2"/>
    <w:rsid w:val="00816F15"/>
    <w:rsid w:val="00E34DE2"/>
    <w:rsid w:val="0AA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ndalus" w:hAnsi="Andalus" w:eastAsia="宋体" w:cs="Andalu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930</Characters>
  <Lines>7</Lines>
  <Paragraphs>2</Paragraphs>
  <TotalTime>1</TotalTime>
  <ScaleCrop>false</ScaleCrop>
  <LinksUpToDate>false</LinksUpToDate>
  <CharactersWithSpaces>1090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2019-07-05T06:36:00Z</dcterms:created>
  <dc:creator>Windows 用户</dc:creator>
  <cp:lastModifiedBy>Administrator</cp:lastModifiedBy>
  <dcterms:modified xsi:type="dcterms:W3CDTF">2019-09-05T01:29:40Z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