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四川轻化工大学2024年度国家社科基金艺术学重大项目招标选题征集通知</w:t>
      </w:r>
    </w:p>
    <w:bookmarkEnd w:id="0"/>
    <w:p>
      <w:p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各学院：</w:t>
      </w:r>
    </w:p>
    <w:p>
      <w:pPr>
        <w:bidi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 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近日</w:t>
      </w:r>
      <w:r>
        <w:rPr>
          <w:rFonts w:hint="eastAsia" w:ascii="宋体" w:hAnsi="宋体" w:eastAsia="宋体" w:cs="宋体"/>
          <w:sz w:val="32"/>
          <w:szCs w:val="32"/>
        </w:rPr>
        <w:t>文化和旅游部科技教育司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发布</w:t>
      </w:r>
      <w:r>
        <w:rPr>
          <w:rFonts w:hint="eastAsia" w:ascii="宋体" w:hAnsi="宋体" w:eastAsia="宋体" w:cs="宋体"/>
          <w:sz w:val="32"/>
          <w:szCs w:val="32"/>
        </w:rPr>
        <w:t>《关于征集2024年度国家社科基金艺术学重大项目招标选题的公告》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https://zwgk.mct.gov.cn/zfxxgkml/kjjy/202310/t20231025_949318.html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征集内容。以习近平新时代中国特色社会主义思想为指导，贯彻落实党的二十大精神，深入学习贯彻习近平文化思想和全国宣传思想文化工作会议精神，以在新的起点上继续推动文化繁荣、建设文化强国、建设中华民族现代文明为使命，围绕坚定文化自信，传承发展中华优秀传统文化，增强中华文明的传播力影响力，繁荣发展社会主义文艺，加快构建中国特色艺术学学科体系、学术体系和话语体系，落实党和国家重大工作部署和部门决策需求，加强对文化艺术重要现实问题的关注和研究，推动文化和旅游高质量发展等方面，提出一批具有重要决策参考价值和实践指导意义的应用类选题，一批具有重大学术创新价值和文化传承意义的基础类选题。</w:t>
      </w: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选题要求。拟定重大项目选题要坚持正确政治导向，具有明确的研究目标、鲜明的问题意识、厚重的学术分量和较强的创新价值。选题的拟定可参考历年国家社科基金重大项目（含艺术学）立项名单，文字表述要科学、严谨、规范，一般不加副标题。须附400字以内论证，重点就推荐选题的学术依据、提出背景、研究现状、研究内容及主要思路等方面进行论述。选题应避免与已立项的国家社科基金重大项目、教育部人文社会科学重大攻关项目以及其他国家级重大项目重复。凡以前提供过的选题此次一律不再推荐。</w:t>
      </w: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3.本此征集学校择优推荐3项，请各学院于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2023年11月8日14:00前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，将《</w:t>
      </w:r>
      <w:r>
        <w:rPr>
          <w:rFonts w:hint="eastAsia" w:ascii="宋体" w:hAnsi="宋体" w:eastAsia="宋体" w:cs="宋体"/>
          <w:sz w:val="32"/>
          <w:szCs w:val="32"/>
        </w:rPr>
        <w:t>2024年度国家社科基金艺术学重大项目招标选题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征集表》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OA发送给科技处张倩。</w:t>
      </w: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</w:rPr>
        <w:t>2024年度国家社科基金艺术学重大项目招标选题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征集表</w:t>
      </w: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bidi w:val="0"/>
        <w:ind w:firstLine="64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科技处</w:t>
      </w:r>
    </w:p>
    <w:p>
      <w:pPr>
        <w:bidi w:val="0"/>
        <w:ind w:firstLine="64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2023年10月26日</w:t>
      </w:r>
    </w:p>
    <w:p>
      <w:pPr>
        <w:bidi w:val="0"/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64B51D65"/>
    <w:rsid w:val="2BD009A1"/>
    <w:rsid w:val="64B51D65"/>
    <w:rsid w:val="68A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2023-10-26T02:44:00Z</dcterms:created>
  <dc:creator>曾凡英</dc:creator>
  <cp:lastModifiedBy>曾凡英</cp:lastModifiedBy>
  <dcterms:modified xsi:type="dcterms:W3CDTF">2023-10-26T02:51:53Z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8C688BBBF4F346A997AFD933088382C3_11</vt:lpwstr>
  </property>
</Properties>
</file>