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rPr>
          <w:rFonts w:hint="eastAsia"/>
          <w:lang w:eastAsia="zh-CN"/>
        </w:rPr>
        <w:t>四川轻化工大学关于做好2023年度国家社科基金中华学术外译项目申报工作的通知</w:t>
      </w:r>
    </w:p>
    <w:bookmarkEnd w:id="0"/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全国社科工作办近日发布《2023年度国家社科基金中华学术外译项目申报公告》(网址：http://www.nopss.gov.cn/n1/2023/1201/c431031-40130009.html)，请根据公告要求认真做好组织申报工作，加强审核把关。现就有关事项通知如下。</w:t>
      </w:r>
    </w:p>
    <w:p>
      <w:pPr>
        <w:bidi w:val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一、申报安排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1.申报时间 实行网络填报信息。网络填报系统于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2024年1月15日至25日</w:t>
      </w:r>
      <w:r>
        <w:rPr>
          <w:rFonts w:hint="eastAsia" w:ascii="仿宋_GB2312" w:hAnsi="仿宋_GB2312" w:eastAsia="仿宋_GB2312" w:cs="仿宋_GB2312"/>
          <w:sz w:val="28"/>
          <w:szCs w:val="28"/>
        </w:rPr>
        <w:t>开放，在此期间项目申报双方可登陆国家社科基金科研创新服务管理平台(https://xm.npopss-cn.gov.cn)，以实名信息提交注册申请，审核通过后按规定要求填写申报信息。逾期系统自动关闭，不再受理申报。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28"/>
          <w:szCs w:val="28"/>
        </w:rPr>
        <w:t>集中受理申报时间为1月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务必于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10点前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完成系统提交，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并将纸质申报材料报送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到汇东校区行政楼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507科技处张倩处，逾期不再受理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2.申报材料 请按申报公告要求报送相关材料，申请书一式6份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（申请书盖章请自行走用印流程）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，学术著作类成果须提供翻译原著、翻译样章各6份;期刊类成果须提供近一年出版的样刊一式6份，其余相关材料提交1份。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二、注意事项</w:t>
      </w: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申请书表十“省、区、市社科规划办或在京委托管理机构意见”请提前代为填写“同意申请人所在单位审核意见，同意报送全国社科工作办。”</w:t>
      </w:r>
    </w:p>
    <w:p>
      <w:pPr>
        <w:bidi w:val="0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未尽事宜请详细阅读全国社科工作办申报公告。</w:t>
      </w:r>
    </w:p>
    <w:p>
      <w:pPr>
        <w:bidi w:val="0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00" w:firstLineChars="1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四川轻化工大学科技处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2023年12月14日</w:t>
      </w:r>
    </w:p>
    <w:p>
      <w:pPr>
        <w:bidi w:val="0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NjMDU1ZWMxYjk1ODQ0NDM3ZmJiNjc3MWU1ZDUifQ=="/>
  </w:docVars>
  <w:rsids>
    <w:rsidRoot w:val="1CAE77FC"/>
    <w:rsid w:val="1CAE77FC"/>
    <w:rsid w:val="2BD009A1"/>
    <w:rsid w:val="362E305B"/>
    <w:rsid w:val="6023516C"/>
    <w:rsid w:val="68A736A4"/>
    <w:rsid w:val="77C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2023-12-12T02:10:00Z</dcterms:created>
  <dc:creator>张倩</dc:creator>
  <cp:lastModifiedBy>张倩</cp:lastModifiedBy>
  <dcterms:modified xsi:type="dcterms:W3CDTF">2023-12-14T02:37:34Z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20ED6949FC3945CCBC3385DE36B69AC3_11</vt:lpwstr>
  </property>
</Properties>
</file>