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adjustRightInd/>
        <w:snapToGrid/>
        <w:spacing w:after="0" w:line="450" w:lineRule="atLeast"/>
        <w:jc w:val="center"/>
        <w:outlineLvl w:val="0"/>
        <w:rPr>
          <w:rFonts w:ascii="微软雅黑" w:hAnsi="微软雅黑" w:cs="宋体"/>
          <w:b/>
          <w:bCs/>
          <w:color w:val="000000"/>
          <w:kern w:val="36"/>
          <w:sz w:val="42"/>
          <w:szCs w:val="42"/>
        </w:rPr>
      </w:pPr>
      <w:r>
        <w:rPr>
          <w:rFonts w:hint="eastAsia" w:ascii="微软雅黑" w:hAnsi="微软雅黑" w:cs="宋体"/>
          <w:b/>
          <w:bCs/>
          <w:color w:val="000000"/>
          <w:kern w:val="36"/>
          <w:sz w:val="42"/>
          <w:szCs w:val="42"/>
        </w:rPr>
        <w:t>关于申报四川省科学技术厅2024年第二批省级科技计划项目的通知</w:t>
      </w:r>
    </w:p>
    <w:p>
      <w:pPr>
        <w:shd w:val="clear" w:color="auto" w:fill="FFFFFF" w:themeFill="background1"/>
        <w:adjustRightInd/>
        <w:snapToGrid/>
        <w:spacing w:after="0" w:line="450" w:lineRule="atLeast"/>
        <w:outlineLvl w:val="0"/>
        <w:rPr>
          <w:rFonts w:ascii="微软雅黑" w:hAnsi="微软雅黑" w:cs="宋体"/>
          <w:color w:val="000000"/>
          <w:kern w:val="36"/>
          <w:sz w:val="24"/>
          <w:szCs w:val="24"/>
        </w:rPr>
      </w:pPr>
      <w:r>
        <w:rPr>
          <w:rFonts w:hint="eastAsia" w:ascii="微软雅黑" w:hAnsi="微软雅黑" w:cs="宋体"/>
          <w:color w:val="000000"/>
          <w:kern w:val="36"/>
          <w:sz w:val="24"/>
          <w:szCs w:val="24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微软雅黑" w:hAnsi="微软雅黑" w:cs="宋体"/>
          <w:color w:val="000000"/>
          <w:kern w:val="36"/>
          <w:sz w:val="24"/>
          <w:szCs w:val="24"/>
        </w:rPr>
      </w:pPr>
      <w:r>
        <w:rPr>
          <w:rFonts w:hint="eastAsia"/>
          <w:lang w:val="en-US" w:eastAsia="zh-CN"/>
        </w:rPr>
        <w:t xml:space="preserve">    </w:t>
      </w:r>
      <w:r>
        <w:fldChar w:fldCharType="begin"/>
      </w:r>
      <w:r>
        <w:instrText xml:space="preserve"> HYPERLINK "https://kjt.sc.gov.cn/kjt/gstz/2024/4/26/762fe92bd6834982bdf55d7eb10c92d2.shtml" </w:instrText>
      </w:r>
      <w:r>
        <w:fldChar w:fldCharType="separate"/>
      </w:r>
      <w:r>
        <w:rPr>
          <w:rStyle w:val="7"/>
          <w:rFonts w:hint="eastAsia" w:ascii="微软雅黑" w:hAnsi="微软雅黑"/>
          <w:sz w:val="24"/>
          <w:szCs w:val="24"/>
        </w:rPr>
        <w:t>四川省科学技术厅2024年第二批省级科技计划项目申报指南</w:t>
      </w:r>
      <w:r>
        <w:rPr>
          <w:rStyle w:val="8"/>
          <w:rFonts w:hint="eastAsia" w:ascii="微软雅黑" w:hAnsi="微软雅黑"/>
          <w:sz w:val="24"/>
          <w:szCs w:val="24"/>
        </w:rPr>
        <w:fldChar w:fldCharType="end"/>
      </w:r>
      <w:r>
        <w:rPr>
          <w:rFonts w:hint="eastAsia" w:ascii="微软雅黑" w:hAnsi="微软雅黑" w:cs="宋体"/>
          <w:color w:val="000000"/>
          <w:kern w:val="36"/>
          <w:sz w:val="24"/>
          <w:szCs w:val="24"/>
        </w:rPr>
        <w:t>已经发布，请组织符合条件的老师积极申报。申报人应认真阅读指南，并于2024年5月11日前登录四川省科技管理信息系统按照文件要求提交相关材料，完成申报工作。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  <w:lang w:eastAsia="zh-CN"/>
        </w:rPr>
        <w:t>指南中规定的</w:t>
      </w:r>
      <w:r>
        <w:rPr>
          <w:rFonts w:hint="eastAsia" w:ascii="微软雅黑" w:hAnsi="微软雅黑" w:cs="宋体"/>
          <w:b/>
          <w:bCs/>
          <w:color w:val="000000"/>
          <w:kern w:val="36"/>
          <w:sz w:val="24"/>
          <w:szCs w:val="24"/>
          <w:lang w:eastAsia="zh-CN"/>
        </w:rPr>
        <w:t>四类</w:t>
      </w:r>
      <w:r>
        <w:rPr>
          <w:rFonts w:hint="eastAsia" w:ascii="微软雅黑" w:hAnsi="微软雅黑" w:cs="宋体"/>
          <w:b/>
          <w:bCs/>
          <w:color w:val="000000"/>
          <w:kern w:val="36"/>
          <w:sz w:val="24"/>
          <w:szCs w:val="24"/>
          <w:lang w:eastAsia="zh-CN"/>
        </w:rPr>
        <w:t>限项项目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  <w:lang w:eastAsia="zh-CN"/>
        </w:rPr>
        <w:t>（</w:t>
      </w:r>
      <w:r>
        <w:rPr>
          <w:rFonts w:hint="default" w:ascii="微软雅黑" w:hAnsi="微软雅黑" w:cs="宋体"/>
          <w:color w:val="000000"/>
          <w:kern w:val="36"/>
          <w:sz w:val="24"/>
          <w:szCs w:val="24"/>
          <w:lang w:val="en-US" w:eastAsia="zh-CN"/>
        </w:rPr>
        <w:t>农林与资源环境领域重点研发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  <w:lang w:val="en-US" w:eastAsia="zh-CN"/>
        </w:rPr>
        <w:t>一般</w:t>
      </w:r>
      <w:r>
        <w:rPr>
          <w:rFonts w:hint="default" w:ascii="微软雅黑" w:hAnsi="微软雅黑" w:cs="宋体"/>
          <w:color w:val="000000"/>
          <w:kern w:val="36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kern w:val="36"/>
          <w:sz w:val="24"/>
          <w:szCs w:val="24"/>
          <w:lang w:val="en-US" w:eastAsia="zh-CN"/>
        </w:rPr>
        <w:t>﹑</w:t>
      </w:r>
      <w:r>
        <w:rPr>
          <w:rFonts w:hint="default" w:ascii="微软雅黑" w:hAnsi="微软雅黑" w:cs="宋体"/>
          <w:color w:val="000000"/>
          <w:kern w:val="36"/>
          <w:sz w:val="24"/>
          <w:szCs w:val="24"/>
          <w:lang w:val="en-US" w:eastAsia="zh-CN"/>
        </w:rPr>
        <w:t>国（境）外高端人才引进项目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  <w:lang w:val="en-US" w:eastAsia="zh-CN"/>
        </w:rPr>
        <w:t>﹑</w:t>
      </w:r>
      <w:r>
        <w:rPr>
          <w:rFonts w:hint="default" w:ascii="微软雅黑" w:hAnsi="微软雅黑" w:cs="宋体"/>
          <w:color w:val="000000"/>
          <w:kern w:val="36"/>
          <w:sz w:val="24"/>
          <w:szCs w:val="24"/>
          <w:lang w:val="en-US" w:eastAsia="zh-CN"/>
        </w:rPr>
        <w:t>科技创新人才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  <w:lang w:val="en-US" w:eastAsia="zh-CN"/>
        </w:rPr>
        <w:t>项目﹑</w:t>
      </w:r>
      <w:r>
        <w:rPr>
          <w:rFonts w:hint="default" w:ascii="微软雅黑" w:hAnsi="微软雅黑" w:cs="宋体"/>
          <w:color w:val="000000"/>
          <w:kern w:val="36"/>
          <w:sz w:val="24"/>
          <w:szCs w:val="24"/>
          <w:lang w:val="en-US" w:eastAsia="zh-CN"/>
        </w:rPr>
        <w:t>科技创新创业苗子工程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  <w:lang w:val="en-US" w:eastAsia="zh-CN"/>
        </w:rPr>
        <w:t>项目重点项目）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  <w:lang w:eastAsia="zh-CN"/>
        </w:rPr>
        <w:t>，每个学院申报数不超过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  <w:lang w:val="en-US" w:eastAsia="zh-CN"/>
        </w:rPr>
        <w:t>2项，校内相关省部级以上平台可以另行申报1项。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</w:rPr>
        <w:t>学校将对</w:t>
      </w:r>
      <w:r>
        <w:rPr>
          <w:rFonts w:hint="eastAsia" w:ascii="微软雅黑" w:hAnsi="微软雅黑" w:cs="宋体"/>
          <w:b/>
          <w:bCs/>
          <w:color w:val="000000"/>
          <w:kern w:val="36"/>
          <w:sz w:val="24"/>
          <w:szCs w:val="24"/>
        </w:rPr>
        <w:t>限项申报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</w:rPr>
        <w:t>的项目进行评审，公示后推荐。</w:t>
      </w:r>
      <w:bookmarkStart w:id="0" w:name="_GoBack"/>
      <w:bookmarkEnd w:id="0"/>
    </w:p>
    <w:p>
      <w:pPr>
        <w:shd w:val="clear" w:color="auto" w:fill="FFFFFF" w:themeFill="background1"/>
        <w:adjustRightInd/>
        <w:snapToGrid/>
        <w:spacing w:after="0" w:line="450" w:lineRule="atLeast"/>
        <w:ind w:firstLine="360" w:firstLineChars="150"/>
        <w:outlineLvl w:val="0"/>
        <w:rPr>
          <w:rFonts w:ascii="微软雅黑" w:hAnsi="微软雅黑" w:cs="宋体"/>
          <w:color w:val="000000"/>
          <w:kern w:val="36"/>
          <w:sz w:val="24"/>
          <w:szCs w:val="24"/>
        </w:rPr>
      </w:pPr>
      <w:r>
        <w:rPr>
          <w:rFonts w:hint="eastAsia" w:ascii="微软雅黑" w:hAnsi="微软雅黑" w:cs="宋体"/>
          <w:color w:val="000000"/>
          <w:kern w:val="36"/>
          <w:sz w:val="24"/>
          <w:szCs w:val="24"/>
        </w:rPr>
        <w:t>文科项目联系人: 周静    电话: 6397</w:t>
      </w:r>
    </w:p>
    <w:p>
      <w:pPr>
        <w:spacing w:line="220" w:lineRule="atLeast"/>
        <w:ind w:firstLine="360" w:firstLineChars="150"/>
        <w:rPr>
          <w:rFonts w:ascii="微软雅黑" w:hAnsi="微软雅黑" w:cs="宋体"/>
          <w:color w:val="000000"/>
          <w:kern w:val="36"/>
          <w:sz w:val="24"/>
          <w:szCs w:val="24"/>
        </w:rPr>
      </w:pPr>
      <w:r>
        <w:rPr>
          <w:rFonts w:hint="eastAsia" w:ascii="微软雅黑" w:hAnsi="微软雅黑" w:cs="宋体"/>
          <w:color w:val="000000"/>
          <w:kern w:val="36"/>
          <w:sz w:val="24"/>
          <w:szCs w:val="24"/>
        </w:rPr>
        <w:t>理工科项目联系人: 杨秦欢   电话: 62110</w:t>
      </w:r>
    </w:p>
    <w:p>
      <w:pPr>
        <w:spacing w:line="220" w:lineRule="atLeast"/>
        <w:ind w:firstLine="5880" w:firstLineChars="2450"/>
        <w:rPr>
          <w:rFonts w:ascii="微软雅黑" w:hAnsi="微软雅黑" w:cs="宋体"/>
          <w:color w:val="000000"/>
          <w:kern w:val="36"/>
          <w:sz w:val="24"/>
          <w:szCs w:val="24"/>
        </w:rPr>
      </w:pPr>
      <w:r>
        <w:rPr>
          <w:rFonts w:hint="eastAsia" w:ascii="微软雅黑" w:hAnsi="微软雅黑" w:cs="宋体"/>
          <w:color w:val="000000"/>
          <w:kern w:val="36"/>
          <w:sz w:val="24"/>
          <w:szCs w:val="24"/>
        </w:rPr>
        <w:t>科技处</w:t>
      </w:r>
    </w:p>
    <w:p>
      <w:pPr>
        <w:spacing w:line="220" w:lineRule="atLeast"/>
        <w:ind w:firstLine="5880" w:firstLineChars="2450"/>
      </w:pPr>
      <w:r>
        <w:rPr>
          <w:rFonts w:hint="eastAsia" w:ascii="微软雅黑" w:hAnsi="微软雅黑" w:cs="宋体"/>
          <w:color w:val="000000"/>
          <w:kern w:val="36"/>
          <w:sz w:val="24"/>
          <w:szCs w:val="24"/>
        </w:rPr>
        <w:t>2024年4月2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cs="宋体"/>
          <w:color w:val="000000"/>
          <w:kern w:val="36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00000A87" w:usb1="00000000" w:usb2="00000000" w:usb3="00000000" w:csb0="400001BF" w:csb1="DFF7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E2"/>
    <w:rsid w:val="00092D03"/>
    <w:rsid w:val="001C18AB"/>
    <w:rsid w:val="001F120C"/>
    <w:rsid w:val="003655E3"/>
    <w:rsid w:val="005C7CE2"/>
    <w:rsid w:val="006A5399"/>
    <w:rsid w:val="007C49D3"/>
    <w:rsid w:val="00814234"/>
    <w:rsid w:val="008E3EFA"/>
    <w:rsid w:val="00C608A1"/>
    <w:rsid w:val="00CA0C7D"/>
    <w:rsid w:val="00EC416C"/>
    <w:rsid w:val="00ED6CEF"/>
    <w:rsid w:val="00F654EB"/>
    <w:rsid w:val="08203E6D"/>
    <w:rsid w:val="26CF13B6"/>
    <w:rsid w:val="38F94767"/>
    <w:rsid w:val="3B464623"/>
    <w:rsid w:val="44160BFE"/>
    <w:rsid w:val="4E3B1C6F"/>
    <w:rsid w:val="6C432458"/>
    <w:rsid w:val="76FD3564"/>
    <w:rsid w:val="7B6A747B"/>
    <w:rsid w:val="7E84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10</TotalTime>
  <ScaleCrop>false</ScaleCrop>
  <LinksUpToDate>false</LinksUpToDate>
  <CharactersWithSpaces>325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2024-04-26T09:58:00Z</dcterms:created>
  <dc:creator>Administrator</dc:creator>
  <cp:lastModifiedBy>Administrator</cp:lastModifiedBy>
  <dcterms:modified xsi:type="dcterms:W3CDTF">2024-04-28T08:41:52Z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