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四川轻化工大学工会委员会</w:t>
      </w:r>
    </w:p>
    <w:p>
      <w:pPr>
        <w:adjustRightInd w:val="0"/>
        <w:spacing w:line="560" w:lineRule="exact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关于组织申报工会工作研究课题的通知</w:t>
      </w:r>
    </w:p>
    <w:p>
      <w:pPr>
        <w:adjustRightInd w:val="0"/>
        <w:spacing w:line="560" w:lineRule="exact"/>
      </w:pPr>
    </w:p>
    <w:p>
      <w:pPr>
        <w:adjustRightInd w:val="0"/>
        <w:spacing w:line="560" w:lineRule="exact"/>
      </w:pPr>
      <w:r>
        <w:rPr>
          <w:rFonts w:hint="eastAsia"/>
        </w:rPr>
        <w:t>各分工会:</w:t>
      </w:r>
    </w:p>
    <w:p>
      <w:pPr>
        <w:adjustRightInd w:val="0"/>
        <w:spacing w:line="56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为推动党的二十大精神在工会系统落地生根，为深入学习贯彻中国工会十七大、全总十七届四次执委会、四川省工会十四大会议精神，深入贯彻落实学校第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一</w:t>
      </w:r>
      <w:r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次党代会精神，结合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2022年学校党政工作要点和工会工作安排，切实加强学校教代会和工会工作的相关理论和实践研究，提升工作实效，增强凝聚力，经学校“两委会”同意，现组织开展2022年学校工会工作研究项目的申报工作。现将申报工作有关事宜通知如下：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shd w:val="clear" w:color="auto" w:fill="FFFFFF"/>
          <w:lang w:val="en-US" w:eastAsia="zh-CN"/>
        </w:rPr>
        <w:t xml:space="preserve">  </w:t>
      </w:r>
    </w:p>
    <w:p>
      <w:pPr>
        <w:adjustRightInd w:val="0"/>
        <w:spacing w:line="560" w:lineRule="exact"/>
        <w:ind w:firstLine="622" w:firstLineChars="200"/>
      </w:pPr>
      <w:r>
        <w:rPr>
          <w:rStyle w:val="7"/>
          <w:rFonts w:ascii="黑体" w:hAnsi="宋体" w:eastAsia="黑体" w:cs="黑体"/>
          <w:color w:val="000000"/>
          <w:sz w:val="31"/>
          <w:szCs w:val="31"/>
          <w:shd w:val="clear" w:color="auto" w:fill="FFFFFF"/>
        </w:rPr>
        <w:t>一、申报要求</w:t>
      </w:r>
    </w:p>
    <w:p>
      <w:pPr>
        <w:pStyle w:val="4"/>
        <w:adjustRightInd w:val="0"/>
        <w:spacing w:before="0" w:beforeAutospacing="0" w:after="0" w:afterAutospacing="0" w:line="560" w:lineRule="exact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（一）申报对象</w:t>
      </w:r>
    </w:p>
    <w:p>
      <w:pPr>
        <w:pStyle w:val="4"/>
        <w:adjustRightInd w:val="0"/>
        <w:spacing w:before="0" w:beforeAutospacing="0" w:after="0" w:afterAutospacing="0" w:line="560" w:lineRule="exact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全体在岗工会会员。</w:t>
      </w:r>
    </w:p>
    <w:p>
      <w:pPr>
        <w:pStyle w:val="4"/>
        <w:adjustRightInd w:val="0"/>
        <w:spacing w:before="0" w:beforeAutospacing="0" w:after="0" w:afterAutospacing="0" w:line="560" w:lineRule="exact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（二）选题范围</w:t>
      </w:r>
    </w:p>
    <w:p>
      <w:pPr>
        <w:pStyle w:val="4"/>
        <w:adjustRightInd w:val="0"/>
        <w:spacing w:before="0" w:beforeAutospacing="0" w:after="0" w:afterAutospacing="0" w:line="560" w:lineRule="exact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申报选题以《2022年四川轻化工工会工作研究课题申报指南》（附件1）为主要依据，以关涉我校教育、民生、发展等领域内容，结合自身研究优势进行选题。</w:t>
      </w:r>
    </w:p>
    <w:p>
      <w:pPr>
        <w:pStyle w:val="4"/>
        <w:adjustRightInd w:val="0"/>
        <w:spacing w:before="0" w:beforeAutospacing="0" w:after="0" w:afterAutospacing="0" w:line="560" w:lineRule="exact"/>
        <w:ind w:firstLine="643" w:firstLineChars="200"/>
        <w:rPr>
          <w:rStyle w:val="7"/>
          <w:rFonts w:ascii="黑体" w:hAnsi="宋体" w:eastAsia="黑体" w:cs="黑体"/>
          <w:sz w:val="32"/>
          <w:szCs w:val="32"/>
        </w:rPr>
      </w:pPr>
      <w:r>
        <w:rPr>
          <w:rStyle w:val="7"/>
          <w:rFonts w:hint="eastAsia" w:ascii="黑体" w:hAnsi="宋体" w:eastAsia="黑体" w:cs="黑体"/>
          <w:sz w:val="32"/>
          <w:szCs w:val="32"/>
        </w:rPr>
        <w:t xml:space="preserve">二、立项数量及经费资助 </w:t>
      </w:r>
    </w:p>
    <w:p>
      <w:pPr>
        <w:pStyle w:val="4"/>
        <w:adjustRightInd w:val="0"/>
        <w:spacing w:before="0" w:beforeAutospacing="0" w:after="0" w:afterAutospacing="0" w:line="560" w:lineRule="exact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 xml:space="preserve">本次课题立项，按照“宁缺毋滥”的原则，根据专家评审结果择优立项。每个项目资助0.5万元左右。 </w:t>
      </w:r>
    </w:p>
    <w:p>
      <w:pPr>
        <w:pStyle w:val="4"/>
        <w:adjustRightInd w:val="0"/>
        <w:spacing w:before="0" w:beforeAutospacing="0" w:after="0" w:afterAutospacing="0" w:line="560" w:lineRule="exact"/>
        <w:ind w:firstLine="643" w:firstLineChars="200"/>
        <w:rPr>
          <w:rStyle w:val="7"/>
          <w:rFonts w:ascii="黑体" w:hAnsi="宋体" w:eastAsia="黑体" w:cs="黑体"/>
          <w:sz w:val="32"/>
          <w:szCs w:val="32"/>
        </w:rPr>
      </w:pPr>
      <w:r>
        <w:rPr>
          <w:rStyle w:val="7"/>
          <w:rFonts w:hint="eastAsia" w:ascii="黑体" w:hAnsi="宋体" w:eastAsia="黑体" w:cs="黑体"/>
          <w:sz w:val="32"/>
          <w:szCs w:val="32"/>
        </w:rPr>
        <w:t>三、结项要求</w:t>
      </w:r>
    </w:p>
    <w:p>
      <w:pPr>
        <w:pStyle w:val="4"/>
        <w:adjustRightInd w:val="0"/>
        <w:spacing w:before="0" w:beforeAutospacing="0" w:after="0" w:afterAutospacing="0" w:line="560" w:lineRule="exact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（一）项目结项</w:t>
      </w:r>
    </w:p>
    <w:p>
      <w:pPr>
        <w:pStyle w:val="4"/>
        <w:adjustRightInd w:val="0"/>
        <w:spacing w:before="0" w:beforeAutospacing="0" w:after="0" w:afterAutospacing="0" w:line="560" w:lineRule="exact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项目结项为专题研究报告、调研报告、决策咨询报告，或论文。其中，专题研究报告、调研报告、决策咨询报告字数不少于6000字。若项目成果发表在中文核心及以上期刊，或工会系统重要报刊和媒体，则免于评审结题。</w:t>
      </w:r>
    </w:p>
    <w:p>
      <w:pPr>
        <w:pStyle w:val="4"/>
        <w:adjustRightInd w:val="0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黑体" w:hAnsi="宋体" w:eastAsia="黑体" w:cs="黑体"/>
          <w:sz w:val="32"/>
          <w:szCs w:val="32"/>
        </w:rPr>
      </w:pPr>
      <w:r>
        <w:rPr>
          <w:rStyle w:val="7"/>
          <w:rFonts w:hint="eastAsia" w:ascii="黑体" w:hAnsi="宋体" w:eastAsia="黑体" w:cs="黑体"/>
          <w:sz w:val="32"/>
          <w:szCs w:val="32"/>
        </w:rPr>
        <w:t>四、其他要求</w:t>
      </w:r>
    </w:p>
    <w:p>
      <w:pPr>
        <w:pStyle w:val="4"/>
        <w:adjustRightInd w:val="0"/>
        <w:spacing w:before="0" w:beforeAutospacing="0" w:after="0" w:afterAutospacing="0" w:line="560" w:lineRule="exact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本项目研究期为1年，各负责人在课题立项后及时开展相关研究，在规定期限内按时提交结项材料。逾期不能按时提交结项材料的，由项目负责人提出书面申请，由校工会审核同意后延期结项，延期时间最长不超过1年。</w:t>
      </w:r>
    </w:p>
    <w:p>
      <w:pPr>
        <w:pStyle w:val="4"/>
        <w:adjustRightInd w:val="0"/>
        <w:spacing w:before="0" w:beforeAutospacing="0" w:after="0" w:afterAutospacing="0" w:line="560" w:lineRule="exact"/>
        <w:ind w:firstLine="643" w:firstLineChars="200"/>
        <w:rPr>
          <w:rStyle w:val="7"/>
          <w:rFonts w:hint="eastAsia" w:ascii="黑体" w:hAnsi="宋体" w:eastAsia="黑体" w:cs="黑体"/>
          <w:sz w:val="32"/>
          <w:szCs w:val="32"/>
        </w:rPr>
      </w:pPr>
      <w:r>
        <w:rPr>
          <w:rStyle w:val="7"/>
          <w:rFonts w:hint="eastAsia" w:ascii="黑体" w:hAnsi="宋体" w:eastAsia="黑体" w:cs="黑体"/>
          <w:sz w:val="32"/>
          <w:szCs w:val="32"/>
        </w:rPr>
        <w:t xml:space="preserve">五、材料报送 </w:t>
      </w:r>
    </w:p>
    <w:p>
      <w:pPr>
        <w:pStyle w:val="4"/>
        <w:adjustRightInd w:val="0"/>
        <w:spacing w:before="0" w:beforeAutospacing="0" w:after="0" w:afterAutospacing="0" w:line="560" w:lineRule="exact"/>
        <w:ind w:firstLine="310" w:firstLineChars="1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 xml:space="preserve">申请人根据申报指南要求填写相应申请书（具体要求参见申报指南），申报材料的纸质版报送至校工会，电子版OA发送至校工会赵德奎。项目申报截止时间为2022年11月11日下午6:00。逾期不再受理。 </w:t>
      </w:r>
    </w:p>
    <w:p>
      <w:pPr>
        <w:pStyle w:val="4"/>
        <w:adjustRightInd w:val="0"/>
        <w:spacing w:before="0" w:beforeAutospacing="0" w:after="0" w:afterAutospacing="0" w:line="560" w:lineRule="exact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联系人：赵德奎；联系电话：V网6345。</w:t>
      </w:r>
    </w:p>
    <w:p>
      <w:pPr>
        <w:pStyle w:val="15"/>
        <w:adjustRightInd w:val="0"/>
        <w:spacing w:line="560" w:lineRule="exact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窗体底端</w:t>
      </w:r>
    </w:p>
    <w:p>
      <w:pPr>
        <w:adjustRightInd w:val="0"/>
        <w:spacing w:line="560" w:lineRule="exact"/>
        <w:jc w:val="left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</w:p>
    <w:p>
      <w:pPr>
        <w:pStyle w:val="4"/>
        <w:widowControl w:val="0"/>
        <w:adjustRightInd w:val="0"/>
        <w:spacing w:before="0" w:beforeAutospacing="0" w:after="0" w:afterAutospacing="0" w:line="560" w:lineRule="exact"/>
        <w:jc w:val="righ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四川轻化工大学工会委员会</w:t>
      </w: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 xml:space="preserve">  四川轻化工大学科技处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jc w:val="righ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2022年11月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附件1：</w:t>
      </w:r>
    </w:p>
    <w:p>
      <w:pPr>
        <w:adjustRightInd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2022年四川轻化工大学工会工作研究课题申报指南</w:t>
      </w:r>
    </w:p>
    <w:p>
      <w:pPr>
        <w:adjustRightInd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1"/>
          <w:szCs w:val="31"/>
          <w:shd w:val="clear" w:color="auto" w:fill="FFFFFF"/>
        </w:rPr>
        <w:t>不限于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shd w:val="clear" w:color="auto" w:fill="FFFFFF"/>
        </w:rPr>
        <w:t>）</w:t>
      </w:r>
    </w:p>
    <w:p>
      <w:pPr>
        <w:pStyle w:val="4"/>
        <w:widowControl w:val="0"/>
        <w:numPr>
          <w:ilvl w:val="0"/>
          <w:numId w:val="1"/>
        </w:numPr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1"/>
          <w:szCs w:val="31"/>
          <w:shd w:val="clear" w:color="auto" w:fill="FFFFFF"/>
        </w:rPr>
        <w:t>智慧工会建设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ascii="仿宋" w:hAnsi="仿宋" w:eastAsia="仿宋"/>
          <w:bCs/>
          <w:color w:val="000000"/>
          <w:sz w:val="32"/>
          <w:szCs w:val="32"/>
        </w:rPr>
        <w:t>1.新时代基于大数据的“智慧工会”建设研究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2</w:t>
      </w:r>
      <w:r>
        <w:rPr>
          <w:rFonts w:ascii="仿宋" w:hAnsi="仿宋" w:eastAsia="仿宋"/>
          <w:bCs/>
          <w:color w:val="000000"/>
          <w:sz w:val="32"/>
          <w:szCs w:val="32"/>
        </w:rPr>
        <w:t>.“互联网+”时代深化工会服务体系建设研究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二、调查研究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3.高校教师心理状况调查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4.非中心城市高校工会活动调查报告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5.新时期如何</w:t>
      </w:r>
      <w:r>
        <w:rPr>
          <w:rFonts w:ascii="仿宋" w:hAnsi="仿宋" w:eastAsia="仿宋"/>
          <w:bCs/>
          <w:color w:val="000000"/>
          <w:sz w:val="32"/>
          <w:szCs w:val="32"/>
        </w:rPr>
        <w:t>培育时代新风新貌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三、教代会、职代会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6.新形势下如何提升教代会、职代会效能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7.新形势下如何加强民主管理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四、乡村振兴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bCs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1"/>
          <w:szCs w:val="31"/>
          <w:shd w:val="clear" w:color="auto" w:fill="FFFFFF"/>
        </w:rPr>
        <w:t>工会稳步促进定点帮扶乡村振兴问题研究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bCs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1"/>
          <w:szCs w:val="31"/>
          <w:shd w:val="clear" w:color="auto" w:fill="FFFFFF"/>
        </w:rPr>
        <w:t>五、工会组织建设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bCs/>
          <w:color w:val="000000"/>
          <w:kern w:val="2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1"/>
          <w:szCs w:val="31"/>
          <w:shd w:val="clear" w:color="auto" w:fill="FFFFFF"/>
        </w:rPr>
        <w:t>9.工会在“围绕中心、提升效能”发挥凝心聚力作用研究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2"/>
          <w:sz w:val="31"/>
          <w:szCs w:val="31"/>
          <w:shd w:val="clear" w:color="auto" w:fill="FFFFFF"/>
        </w:rPr>
        <w:t>10</w:t>
      </w:r>
      <w:r>
        <w:rPr>
          <w:rFonts w:ascii="仿宋" w:hAnsi="仿宋" w:eastAsia="仿宋"/>
          <w:bCs/>
          <w:color w:val="000000"/>
          <w:sz w:val="32"/>
          <w:szCs w:val="32"/>
        </w:rPr>
        <w:t>.构建和完善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教职工岗位</w:t>
      </w:r>
      <w:r>
        <w:rPr>
          <w:rFonts w:ascii="仿宋" w:hAnsi="仿宋" w:eastAsia="仿宋"/>
          <w:bCs/>
          <w:color w:val="000000"/>
          <w:sz w:val="32"/>
          <w:szCs w:val="32"/>
        </w:rPr>
        <w:t>技能体系研究</w:t>
      </w:r>
    </w:p>
    <w:p>
      <w:pPr>
        <w:pStyle w:val="4"/>
        <w:widowControl w:val="0"/>
        <w:adjustRightInd w:val="0"/>
        <w:spacing w:before="0" w:beforeAutospacing="0" w:after="0" w:afterAutospacing="0" w:line="56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ascii="仿宋" w:hAnsi="仿宋" w:eastAsia="仿宋"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1</w:t>
      </w:r>
      <w:r>
        <w:rPr>
          <w:rFonts w:ascii="仿宋" w:hAnsi="仿宋" w:eastAsia="仿宋"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教职工权益保护与申诉制度</w:t>
      </w:r>
      <w:r>
        <w:rPr>
          <w:rFonts w:ascii="仿宋" w:hAnsi="仿宋" w:eastAsia="仿宋"/>
          <w:bCs/>
          <w:color w:val="000000"/>
          <w:sz w:val="32"/>
          <w:szCs w:val="32"/>
        </w:rPr>
        <w:t>研究</w:t>
      </w:r>
    </w:p>
    <w:p>
      <w:pPr>
        <w:adjustRightInd w:val="0"/>
        <w:spacing w:line="560" w:lineRule="exact"/>
        <w:rPr>
          <w:rFonts w:ascii="仿宋_GB2312" w:eastAsia="仿宋_GB2312"/>
          <w:bCs/>
          <w:color w:val="000000"/>
          <w:szCs w:val="32"/>
        </w:rPr>
      </w:pPr>
    </w:p>
    <w:p>
      <w:pPr>
        <w:adjustRightInd w:val="0"/>
        <w:spacing w:line="560" w:lineRule="exact"/>
        <w:rPr>
          <w:rFonts w:ascii="仿宋_GB2312" w:eastAsia="仿宋_GB2312"/>
          <w:b/>
          <w:color w:val="000000"/>
          <w:szCs w:val="32"/>
        </w:rPr>
      </w:pPr>
    </w:p>
    <w:p>
      <w:pPr>
        <w:adjustRightInd w:val="0"/>
        <w:spacing w:line="560" w:lineRule="exact"/>
        <w:rPr>
          <w:rFonts w:ascii="仿宋_GB2312" w:eastAsia="仿宋_GB2312"/>
          <w:b/>
          <w:color w:val="000000"/>
          <w:szCs w:val="32"/>
        </w:rPr>
      </w:pPr>
    </w:p>
    <w:p>
      <w:pPr>
        <w:adjustRightInd w:val="0"/>
        <w:spacing w:line="560" w:lineRule="exact"/>
        <w:rPr>
          <w:rFonts w:ascii="仿宋_GB2312" w:eastAsia="仿宋_GB2312"/>
          <w:b/>
          <w:color w:val="000000"/>
          <w:szCs w:val="32"/>
        </w:rPr>
      </w:pPr>
    </w:p>
    <w:p>
      <w:pPr>
        <w:adjustRightInd w:val="0"/>
        <w:spacing w:line="560" w:lineRule="exact"/>
        <w:rPr>
          <w:rFonts w:ascii="仿宋_GB2312" w:eastAsia="仿宋_GB2312"/>
          <w:b/>
          <w:color w:val="000000"/>
          <w:szCs w:val="32"/>
        </w:rPr>
      </w:pPr>
    </w:p>
    <w:p>
      <w:pPr>
        <w:adjustRightInd w:val="0"/>
        <w:spacing w:line="560" w:lineRule="exact"/>
        <w:rPr>
          <w:rFonts w:ascii="仿宋_GB2312" w:eastAsia="仿宋_GB2312"/>
          <w:b/>
          <w:color w:val="000000"/>
          <w:szCs w:val="32"/>
        </w:rPr>
      </w:pPr>
      <w:r>
        <w:rPr>
          <w:rFonts w:hint="eastAsia" w:ascii="仿宋_GB2312" w:eastAsia="仿宋_GB2312"/>
          <w:b/>
          <w:color w:val="000000"/>
          <w:szCs w:val="32"/>
        </w:rPr>
        <w:t>附件2：</w:t>
      </w:r>
    </w:p>
    <w:p>
      <w:pPr>
        <w:adjustRightInd w:val="0"/>
        <w:spacing w:line="560" w:lineRule="exact"/>
        <w:jc w:val="right"/>
        <w:rPr>
          <w:rFonts w:ascii="仿宋_GB2312" w:eastAsia="仿宋_GB2312"/>
          <w:b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28"/>
          <w:szCs w:val="28"/>
        </w:rPr>
        <w:t>申报编号：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        </w:t>
      </w:r>
    </w:p>
    <w:p>
      <w:pPr>
        <w:adjustRightInd w:val="0"/>
        <w:spacing w:line="560" w:lineRule="exact"/>
        <w:jc w:val="center"/>
        <w:rPr>
          <w:color w:val="000000"/>
          <w:sz w:val="36"/>
        </w:rPr>
      </w:pPr>
    </w:p>
    <w:p>
      <w:pPr>
        <w:adjustRightInd w:val="0"/>
        <w:spacing w:line="560" w:lineRule="exact"/>
        <w:jc w:val="center"/>
        <w:rPr>
          <w:color w:val="000000"/>
          <w:sz w:val="36"/>
        </w:rPr>
      </w:pPr>
    </w:p>
    <w:p>
      <w:pPr>
        <w:adjustRightInd w:val="0"/>
        <w:spacing w:line="560" w:lineRule="exact"/>
        <w:jc w:val="center"/>
        <w:rPr>
          <w:rFonts w:ascii="宋体" w:hAnsi="宋体"/>
          <w:b/>
          <w:color w:val="000000"/>
          <w:spacing w:val="-20"/>
          <w:w w:val="85"/>
          <w:sz w:val="44"/>
          <w:szCs w:val="44"/>
        </w:rPr>
      </w:pPr>
      <w:r>
        <w:rPr>
          <w:rFonts w:hint="eastAsia" w:ascii="宋体" w:hAnsi="宋体"/>
          <w:b/>
          <w:color w:val="000000"/>
          <w:spacing w:val="-20"/>
          <w:w w:val="85"/>
          <w:sz w:val="44"/>
          <w:szCs w:val="44"/>
        </w:rPr>
        <w:t>四川轻化工大学工会工作研究课题</w:t>
      </w:r>
    </w:p>
    <w:p>
      <w:pPr>
        <w:adjustRightInd w:val="0"/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20"/>
          <w:sz w:val="44"/>
          <w:szCs w:val="44"/>
        </w:rPr>
        <w:t xml:space="preserve">申请书 </w:t>
      </w:r>
    </w:p>
    <w:p>
      <w:pPr>
        <w:adjustRightInd w:val="0"/>
        <w:spacing w:line="560" w:lineRule="exact"/>
        <w:jc w:val="center"/>
        <w:rPr>
          <w:color w:val="000000"/>
          <w:sz w:val="36"/>
        </w:rPr>
      </w:pPr>
    </w:p>
    <w:p>
      <w:pPr>
        <w:adjustRightInd w:val="0"/>
        <w:spacing w:line="560" w:lineRule="exact"/>
        <w:jc w:val="center"/>
        <w:rPr>
          <w:color w:val="000000"/>
          <w:sz w:val="36"/>
        </w:rPr>
      </w:pPr>
    </w:p>
    <w:p>
      <w:pPr>
        <w:adjustRightInd w:val="0"/>
        <w:spacing w:line="560" w:lineRule="exact"/>
        <w:jc w:val="center"/>
        <w:rPr>
          <w:color w:val="000000"/>
          <w:sz w:val="36"/>
        </w:rPr>
      </w:pPr>
    </w:p>
    <w:p>
      <w:pPr>
        <w:adjustRightInd w:val="0"/>
        <w:spacing w:line="560" w:lineRule="exact"/>
        <w:rPr>
          <w:rFonts w:eastAsia="仿宋_GB2312"/>
          <w:b/>
          <w:color w:val="000000"/>
          <w:szCs w:val="20"/>
        </w:rPr>
      </w:pPr>
      <w:r>
        <w:rPr>
          <w:rFonts w:hint="eastAsia" w:eastAsia="仿宋_GB2312"/>
          <w:b/>
          <w:color w:val="000000"/>
          <w:szCs w:val="20"/>
        </w:rPr>
        <w:t xml:space="preserve">项 目 名 称 </w:t>
      </w:r>
      <w:r>
        <w:rPr>
          <w:rFonts w:hint="eastAsia" w:eastAsia="仿宋_GB2312"/>
          <w:b/>
          <w:color w:val="000000"/>
          <w:szCs w:val="20"/>
          <w:u w:val="single"/>
        </w:rPr>
        <w:t xml:space="preserve">                         </w:t>
      </w:r>
      <w:r>
        <w:rPr>
          <w:rFonts w:hint="eastAsia"/>
          <w:b/>
          <w:color w:val="000000"/>
          <w:sz w:val="24"/>
        </w:rPr>
        <w:t xml:space="preserve"> </w:t>
      </w:r>
    </w:p>
    <w:p>
      <w:pPr>
        <w:adjustRightInd w:val="0"/>
        <w:spacing w:line="560" w:lineRule="exact"/>
        <w:rPr>
          <w:rFonts w:eastAsia="仿宋_GB2312"/>
          <w:b/>
          <w:color w:val="000000"/>
          <w:szCs w:val="20"/>
          <w:u w:val="single"/>
        </w:rPr>
      </w:pPr>
      <w:r>
        <w:rPr>
          <w:rFonts w:hint="eastAsia" w:eastAsia="仿宋_GB2312"/>
          <w:b/>
          <w:color w:val="000000"/>
          <w:spacing w:val="14"/>
          <w:szCs w:val="20"/>
        </w:rPr>
        <w:t xml:space="preserve">项目负责人 </w:t>
      </w:r>
      <w:r>
        <w:rPr>
          <w:rFonts w:hint="eastAsia" w:eastAsia="仿宋_GB2312"/>
          <w:b/>
          <w:color w:val="000000"/>
          <w:szCs w:val="20"/>
          <w:u w:val="single"/>
        </w:rPr>
        <w:t xml:space="preserve">                         </w:t>
      </w:r>
    </w:p>
    <w:p>
      <w:pPr>
        <w:adjustRightInd w:val="0"/>
        <w:spacing w:line="560" w:lineRule="exact"/>
        <w:rPr>
          <w:rFonts w:eastAsia="仿宋_GB2312"/>
          <w:b/>
          <w:color w:val="000000"/>
          <w:szCs w:val="20"/>
          <w:u w:val="single"/>
        </w:rPr>
      </w:pPr>
      <w:r>
        <w:rPr>
          <w:rFonts w:hint="eastAsia" w:eastAsia="仿宋_GB2312"/>
          <w:b/>
          <w:color w:val="000000"/>
          <w:szCs w:val="20"/>
        </w:rPr>
        <w:t xml:space="preserve">所 在 工 会 </w:t>
      </w:r>
      <w:r>
        <w:rPr>
          <w:rFonts w:hint="eastAsia" w:eastAsia="仿宋_GB2312"/>
          <w:b/>
          <w:color w:val="000000"/>
          <w:szCs w:val="20"/>
          <w:u w:val="single"/>
        </w:rPr>
        <w:t xml:space="preserve">                         </w:t>
      </w:r>
    </w:p>
    <w:p>
      <w:pPr>
        <w:adjustRightInd w:val="0"/>
        <w:spacing w:line="560" w:lineRule="exact"/>
        <w:rPr>
          <w:rFonts w:eastAsia="仿宋_GB2312"/>
          <w:b/>
          <w:color w:val="000000"/>
          <w:szCs w:val="20"/>
        </w:rPr>
      </w:pPr>
      <w:r>
        <w:rPr>
          <w:rFonts w:hint="eastAsia" w:eastAsia="仿宋_GB2312"/>
          <w:b/>
          <w:color w:val="000000"/>
          <w:szCs w:val="20"/>
        </w:rPr>
        <w:t xml:space="preserve">申 请 日 期 </w:t>
      </w:r>
      <w:r>
        <w:rPr>
          <w:rFonts w:hint="eastAsia" w:eastAsia="仿宋_GB2312"/>
          <w:b/>
          <w:color w:val="000000"/>
          <w:szCs w:val="20"/>
          <w:u w:val="single"/>
        </w:rPr>
        <w:t xml:space="preserve">                         </w:t>
      </w:r>
    </w:p>
    <w:p>
      <w:pPr>
        <w:adjustRightInd w:val="0"/>
        <w:spacing w:line="560" w:lineRule="exact"/>
        <w:rPr>
          <w:color w:val="000000"/>
        </w:rPr>
      </w:pPr>
    </w:p>
    <w:p>
      <w:pPr>
        <w:adjustRightInd w:val="0"/>
        <w:spacing w:line="560" w:lineRule="exact"/>
        <w:rPr>
          <w:color w:val="000000"/>
        </w:rPr>
      </w:pPr>
    </w:p>
    <w:p>
      <w:pPr>
        <w:adjustRightInd w:val="0"/>
        <w:spacing w:line="560" w:lineRule="exact"/>
        <w:rPr>
          <w:color w:val="000000"/>
        </w:rPr>
      </w:pPr>
    </w:p>
    <w:p>
      <w:pPr>
        <w:adjustRightInd w:val="0"/>
        <w:spacing w:line="560" w:lineRule="exact"/>
        <w:rPr>
          <w:color w:val="000000"/>
        </w:rPr>
      </w:pPr>
    </w:p>
    <w:p>
      <w:pPr>
        <w:adjustRightInd w:val="0"/>
        <w:spacing w:line="560" w:lineRule="exact"/>
        <w:rPr>
          <w:color w:val="000000"/>
        </w:rPr>
      </w:pPr>
    </w:p>
    <w:p>
      <w:pPr>
        <w:adjustRightInd w:val="0"/>
        <w:spacing w:line="560" w:lineRule="exact"/>
        <w:rPr>
          <w:color w:val="000000"/>
        </w:rPr>
      </w:pPr>
    </w:p>
    <w:p>
      <w:pPr>
        <w:adjustRightInd w:val="0"/>
        <w:spacing w:line="560" w:lineRule="exact"/>
        <w:jc w:val="center"/>
        <w:rPr>
          <w:rFonts w:ascii="宋体" w:hAnsi="宋体"/>
          <w:b/>
          <w:color w:val="000000"/>
          <w:szCs w:val="20"/>
        </w:rPr>
      </w:pPr>
      <w:r>
        <w:rPr>
          <w:rFonts w:hint="eastAsia" w:ascii="宋体" w:hAnsi="宋体"/>
          <w:b/>
          <w:color w:val="000000"/>
          <w:szCs w:val="20"/>
        </w:rPr>
        <w:t>四川轻化工大学工会委员会制</w:t>
      </w:r>
    </w:p>
    <w:p>
      <w:pPr>
        <w:adjustRightInd w:val="0"/>
        <w:spacing w:line="560" w:lineRule="exact"/>
        <w:jc w:val="center"/>
        <w:rPr>
          <w:rFonts w:ascii="宋体" w:hAnsi="宋体"/>
          <w:b/>
          <w:color w:val="000000"/>
          <w:szCs w:val="20"/>
        </w:rPr>
      </w:pPr>
      <w:r>
        <w:rPr>
          <w:rFonts w:hint="eastAsia" w:ascii="宋体" w:hAnsi="宋体"/>
          <w:b/>
          <w:color w:val="000000"/>
          <w:szCs w:val="20"/>
        </w:rPr>
        <w:t>202</w:t>
      </w:r>
      <w:r>
        <w:rPr>
          <w:rFonts w:ascii="宋体" w:hAnsi="宋体"/>
          <w:b/>
          <w:color w:val="000000"/>
          <w:szCs w:val="20"/>
        </w:rPr>
        <w:t>2</w:t>
      </w:r>
      <w:r>
        <w:rPr>
          <w:rFonts w:hint="eastAsia" w:ascii="宋体" w:hAnsi="宋体"/>
          <w:b/>
          <w:color w:val="000000"/>
          <w:szCs w:val="20"/>
        </w:rPr>
        <w:t>年10月</w:t>
      </w:r>
    </w:p>
    <w:p>
      <w:pPr>
        <w:adjustRightInd w:val="0"/>
        <w:spacing w:line="56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>
      <w:pPr>
        <w:adjustRightInd w:val="0"/>
        <w:spacing w:line="560" w:lineRule="exact"/>
        <w:jc w:val="center"/>
        <w:rPr>
          <w:color w:val="000000"/>
          <w:sz w:val="24"/>
        </w:rPr>
      </w:pPr>
    </w:p>
    <w:p>
      <w:pPr>
        <w:adjustRightInd w:val="0"/>
        <w:spacing w:line="560" w:lineRule="exact"/>
        <w:jc w:val="center"/>
        <w:rPr>
          <w:rFonts w:ascii="楷体_GB2312" w:hAnsi="宋体" w:eastAsia="楷体_GB2312"/>
          <w:color w:val="000000"/>
          <w:sz w:val="36"/>
        </w:rPr>
      </w:pPr>
    </w:p>
    <w:p>
      <w:pPr>
        <w:adjustRightInd w:val="0"/>
        <w:spacing w:line="560" w:lineRule="exact"/>
        <w:jc w:val="center"/>
        <w:rPr>
          <w:rFonts w:ascii="楷体_GB2312" w:hAnsi="宋体" w:eastAsia="楷体_GB2312"/>
          <w:b/>
          <w:color w:val="000000"/>
          <w:sz w:val="36"/>
        </w:rPr>
      </w:pPr>
      <w:r>
        <w:rPr>
          <w:rFonts w:hint="eastAsia" w:ascii="楷体_GB2312" w:hAnsi="宋体" w:eastAsia="楷体_GB2312"/>
          <w:b/>
          <w:color w:val="000000"/>
          <w:sz w:val="36"/>
        </w:rPr>
        <w:t>填</w:t>
      </w:r>
      <w:r>
        <w:rPr>
          <w:rFonts w:ascii="楷体_GB2312" w:hAnsi="宋体" w:eastAsia="楷体_GB2312"/>
          <w:b/>
          <w:color w:val="000000"/>
          <w:sz w:val="36"/>
        </w:rPr>
        <w:t xml:space="preserve">  </w:t>
      </w:r>
      <w:r>
        <w:rPr>
          <w:rFonts w:hint="eastAsia" w:ascii="楷体_GB2312" w:hAnsi="宋体" w:eastAsia="楷体_GB2312"/>
          <w:b/>
          <w:color w:val="000000"/>
          <w:sz w:val="36"/>
        </w:rPr>
        <w:t>表</w:t>
      </w:r>
      <w:r>
        <w:rPr>
          <w:rFonts w:ascii="楷体_GB2312" w:hAnsi="宋体" w:eastAsia="楷体_GB2312"/>
          <w:b/>
          <w:color w:val="000000"/>
          <w:sz w:val="36"/>
        </w:rPr>
        <w:t xml:space="preserve">  </w:t>
      </w:r>
      <w:r>
        <w:rPr>
          <w:rFonts w:hint="eastAsia" w:ascii="楷体_GB2312" w:hAnsi="宋体" w:eastAsia="楷体_GB2312"/>
          <w:b/>
          <w:color w:val="000000"/>
          <w:sz w:val="36"/>
        </w:rPr>
        <w:t>说</w:t>
      </w:r>
      <w:r>
        <w:rPr>
          <w:rFonts w:ascii="楷体_GB2312" w:hAnsi="宋体" w:eastAsia="楷体_GB2312"/>
          <w:b/>
          <w:color w:val="000000"/>
          <w:sz w:val="36"/>
        </w:rPr>
        <w:t xml:space="preserve">  </w:t>
      </w:r>
      <w:r>
        <w:rPr>
          <w:rFonts w:hint="eastAsia" w:ascii="楷体_GB2312" w:hAnsi="宋体" w:eastAsia="楷体_GB2312"/>
          <w:b/>
          <w:color w:val="000000"/>
          <w:sz w:val="36"/>
        </w:rPr>
        <w:t>明</w:t>
      </w:r>
    </w:p>
    <w:p>
      <w:pPr>
        <w:adjustRightInd w:val="0"/>
        <w:spacing w:line="560" w:lineRule="exact"/>
        <w:jc w:val="center"/>
        <w:rPr>
          <w:rFonts w:ascii="楷体_GB2312" w:hAnsi="宋体" w:eastAsia="楷体_GB2312"/>
          <w:color w:val="000000"/>
          <w:sz w:val="36"/>
        </w:rPr>
      </w:pPr>
    </w:p>
    <w:p>
      <w:pPr>
        <w:adjustRightInd w:val="0"/>
        <w:spacing w:line="560" w:lineRule="exact"/>
        <w:jc w:val="center"/>
        <w:rPr>
          <w:rFonts w:ascii="楷体_GB2312" w:hAnsi="宋体" w:eastAsia="楷体_GB2312"/>
          <w:color w:val="000000"/>
          <w:sz w:val="36"/>
        </w:rPr>
      </w:pPr>
    </w:p>
    <w:p>
      <w:pPr>
        <w:adjustRightInd w:val="0"/>
        <w:spacing w:line="560" w:lineRule="exact"/>
        <w:jc w:val="center"/>
        <w:rPr>
          <w:rFonts w:ascii="楷体_GB2312" w:hAnsi="宋体" w:eastAsia="楷体_GB2312"/>
          <w:color w:val="000000"/>
          <w:sz w:val="36"/>
        </w:rPr>
      </w:pPr>
    </w:p>
    <w:p>
      <w:pPr>
        <w:adjustRightInd w:val="0"/>
        <w:spacing w:line="560" w:lineRule="exact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1、本表认真如实填写，不得修改表格格式及内容。</w:t>
      </w:r>
    </w:p>
    <w:p>
      <w:pPr>
        <w:adjustRightInd w:val="0"/>
        <w:spacing w:line="560" w:lineRule="exact"/>
        <w:rPr>
          <w:rFonts w:ascii="仿宋_GB2312" w:hAnsi="宋体" w:eastAsia="仿宋_GB2312"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</w:rPr>
        <w:t>2、申请书及项目论证活页统一用A4纸打印，左侧装订。项目论证活页单独装订。</w:t>
      </w:r>
    </w:p>
    <w:p>
      <w:pPr>
        <w:adjustRightInd w:val="0"/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</w:rPr>
        <w:t>3、须提交纸质申请书1份至校工会办公室。电子档OA校工会赵德奎。</w:t>
      </w:r>
      <w:r>
        <w:rPr>
          <w:rFonts w:ascii="仿宋_GB2312" w:hAnsi="宋体" w:eastAsia="仿宋_GB2312"/>
          <w:color w:val="000000"/>
          <w:sz w:val="28"/>
        </w:rPr>
        <w:br w:type="page"/>
      </w:r>
      <w:r>
        <w:rPr>
          <w:rFonts w:hint="eastAsia" w:ascii="黑体" w:eastAsia="黑体"/>
          <w:color w:val="000000"/>
          <w:sz w:val="28"/>
          <w:szCs w:val="28"/>
        </w:rPr>
        <w:t>一、基本信息表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"/>
        <w:gridCol w:w="164"/>
        <w:gridCol w:w="720"/>
        <w:gridCol w:w="720"/>
        <w:gridCol w:w="180"/>
        <w:gridCol w:w="1080"/>
        <w:gridCol w:w="180"/>
        <w:gridCol w:w="1620"/>
        <w:gridCol w:w="180"/>
        <w:gridCol w:w="1236"/>
        <w:gridCol w:w="632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项目名称</w:t>
            </w:r>
          </w:p>
        </w:tc>
        <w:tc>
          <w:tcPr>
            <w:tcW w:w="808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</w:trPr>
        <w:tc>
          <w:tcPr>
            <w:tcW w:w="9360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 目 负 责 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0" w:hRule="atLeast"/>
        </w:trPr>
        <w:tc>
          <w:tcPr>
            <w:tcW w:w="108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别</w:t>
            </w:r>
          </w:p>
        </w:tc>
        <w:tc>
          <w:tcPr>
            <w:tcW w:w="180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00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8" w:hRule="atLeast"/>
        </w:trPr>
        <w:tc>
          <w:tcPr>
            <w:tcW w:w="108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 称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所在学院</w:t>
            </w:r>
          </w:p>
        </w:tc>
        <w:tc>
          <w:tcPr>
            <w:tcW w:w="180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研究领域</w:t>
            </w:r>
          </w:p>
        </w:tc>
        <w:tc>
          <w:tcPr>
            <w:tcW w:w="2004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</w:trPr>
        <w:tc>
          <w:tcPr>
            <w:tcW w:w="108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最后学历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最后学位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04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5" w:hRule="atLeast"/>
        </w:trPr>
        <w:tc>
          <w:tcPr>
            <w:tcW w:w="936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 目 组 成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40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从事学科</w:t>
            </w:r>
          </w:p>
        </w:tc>
        <w:tc>
          <w:tcPr>
            <w:tcW w:w="2048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94" w:hRule="atLeast"/>
        </w:trPr>
        <w:tc>
          <w:tcPr>
            <w:tcW w:w="1440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440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40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0" w:hRule="atLeast"/>
        </w:trPr>
        <w:tc>
          <w:tcPr>
            <w:tcW w:w="1440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4" w:hRule="atLeast"/>
        </w:trPr>
        <w:tc>
          <w:tcPr>
            <w:tcW w:w="1440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</w:trPr>
        <w:tc>
          <w:tcPr>
            <w:tcW w:w="1440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</w:trPr>
        <w:tc>
          <w:tcPr>
            <w:tcW w:w="1440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2048" w:type="dxa"/>
            <w:gridSpan w:val="3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  <w:tc>
          <w:tcPr>
            <w:tcW w:w="1372" w:type="dxa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pacing w:line="560" w:lineRule="exact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二、项目设计论证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4" w:hRule="atLeast"/>
        </w:trPr>
        <w:tc>
          <w:tcPr>
            <w:tcW w:w="9468" w:type="dxa"/>
          </w:tcPr>
          <w:p>
            <w:pPr>
              <w:adjustRightInd w:val="0"/>
              <w:spacing w:line="560" w:lineRule="exact"/>
              <w:rPr>
                <w:rFonts w:ascii="黑体" w:eastAsia="黑体"/>
                <w:b/>
                <w:color w:val="000000"/>
                <w:sz w:val="30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国内外研究现状或背景、研究意义；主要研究内容、研究方法；研究进度、预期成果。</w:t>
            </w:r>
          </w:p>
        </w:tc>
      </w:tr>
    </w:tbl>
    <w:p>
      <w:pPr>
        <w:adjustRightInd w:val="0"/>
        <w:spacing w:line="560" w:lineRule="exact"/>
        <w:rPr>
          <w:vanish/>
          <w:color w:val="000000"/>
        </w:rPr>
      </w:pPr>
    </w:p>
    <w:tbl>
      <w:tblPr>
        <w:tblStyle w:val="5"/>
        <w:tblpPr w:leftFromText="180" w:rightFromText="180" w:vertAnchor="text" w:horzAnchor="margin" w:tblpY="79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</w:trPr>
        <w:tc>
          <w:tcPr>
            <w:tcW w:w="92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评审专家意见</w:t>
            </w: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签名：                                 </w:t>
            </w:r>
          </w:p>
          <w:p>
            <w:pPr>
              <w:adjustRightIn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28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校工会意见</w:t>
            </w: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5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                                      负责人：                            年   月   日</w:t>
            </w:r>
          </w:p>
        </w:tc>
      </w:tr>
    </w:tbl>
    <w:p>
      <w:pPr>
        <w:adjustRightInd w:val="0"/>
        <w:spacing w:line="560" w:lineRule="exact"/>
      </w:pPr>
      <w:r>
        <w:rPr>
          <w:rFonts w:hint="eastAsia" w:ascii="黑体" w:eastAsia="黑体"/>
          <w:color w:val="000000"/>
          <w:sz w:val="30"/>
        </w:rPr>
        <w:t>三、评审意见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568F2"/>
    <w:multiLevelType w:val="singleLevel"/>
    <w:tmpl w:val="1D3568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NWYxNzlhNWJhNDEwM2M0ODkzZDcxNTUzNTNhNjQifQ=="/>
  </w:docVars>
  <w:rsids>
    <w:rsidRoot w:val="007A06BF"/>
    <w:rsid w:val="00025AE5"/>
    <w:rsid w:val="001A0B01"/>
    <w:rsid w:val="00245F04"/>
    <w:rsid w:val="002C3A31"/>
    <w:rsid w:val="00311686"/>
    <w:rsid w:val="00391B58"/>
    <w:rsid w:val="00582A0D"/>
    <w:rsid w:val="00621395"/>
    <w:rsid w:val="007A06BF"/>
    <w:rsid w:val="007E58E5"/>
    <w:rsid w:val="008233C5"/>
    <w:rsid w:val="00CC210E"/>
    <w:rsid w:val="00CE2BA1"/>
    <w:rsid w:val="00E66832"/>
    <w:rsid w:val="00EE1C84"/>
    <w:rsid w:val="00F9463B"/>
    <w:rsid w:val="30C55AD9"/>
    <w:rsid w:val="5B3B1746"/>
    <w:rsid w:val="70AC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48" w:lineRule="auto"/>
      <w:jc w:val="left"/>
    </w:pPr>
    <w:rPr>
      <w:rFonts w:ascii="Arial" w:hAnsi="Arial" w:cs="Arial"/>
      <w:color w:val="333333"/>
      <w:kern w:val="0"/>
      <w:sz w:val="19"/>
      <w:szCs w:val="19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10">
    <w:name w:val="Emphasis"/>
    <w:basedOn w:val="6"/>
    <w:qFormat/>
    <w:uiPriority w:val="20"/>
  </w:style>
  <w:style w:type="character" w:styleId="11">
    <w:name w:val="Hyperlink"/>
    <w:basedOn w:val="6"/>
    <w:semiHidden/>
    <w:unhideWhenUsed/>
    <w:qFormat/>
    <w:uiPriority w:val="99"/>
    <w:rPr>
      <w:color w:val="296FBE"/>
      <w:u w:val="none"/>
    </w:rPr>
  </w:style>
  <w:style w:type="character" w:customStyle="1" w:styleId="12">
    <w:name w:val="padding_l_201"/>
    <w:basedOn w:val="6"/>
    <w:qFormat/>
    <w:uiPriority w:val="0"/>
  </w:style>
  <w:style w:type="character" w:customStyle="1" w:styleId="13">
    <w:name w:val="on"/>
    <w:basedOn w:val="6"/>
    <w:uiPriority w:val="0"/>
    <w:rPr>
      <w:shd w:val="clear" w:color="auto" w:fill="FFFFFF"/>
    </w:rPr>
  </w:style>
  <w:style w:type="paragraph" w:customStyle="1" w:styleId="14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6">
    <w:name w:val="页眉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1277</Words>
  <Characters>1329</Characters>
  <Lines>41</Lines>
  <Paragraphs>23</Paragraphs>
  <TotalTime>8</TotalTime>
  <ScaleCrop>false</ScaleCrop>
  <LinksUpToDate>false</LinksUpToDate>
  <CharactersWithSpaces>1596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2022-11-01T02:11:00Z</dcterms:created>
  <dc:creator>Windows 用户</dc:creator>
  <cp:lastModifiedBy>Administrator</cp:lastModifiedBy>
  <dcterms:modified xsi:type="dcterms:W3CDTF">2022-11-01T03:21:10Z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16EF19B274164048905E1149CA7EF686</vt:lpwstr>
  </property>
</Properties>
</file>