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6B" w:rsidRPr="00D5456B" w:rsidRDefault="00D5456B" w:rsidP="00D5456B">
      <w:pPr>
        <w:widowControl/>
        <w:spacing w:line="600" w:lineRule="atLeast"/>
        <w:jc w:val="center"/>
        <w:outlineLvl w:val="2"/>
        <w:rPr>
          <w:rFonts w:ascii="inherit" w:eastAsia="宋体" w:hAnsi="inherit" w:cs="宋体" w:hint="eastAsia"/>
          <w:b/>
          <w:bCs/>
          <w:color w:val="000000"/>
          <w:kern w:val="0"/>
          <w:sz w:val="36"/>
          <w:szCs w:val="36"/>
        </w:rPr>
      </w:pPr>
      <w:r w:rsidRPr="00D5456B">
        <w:rPr>
          <w:rFonts w:ascii="inherit" w:eastAsia="宋体" w:hAnsi="inherit" w:cs="宋体"/>
          <w:b/>
          <w:bCs/>
          <w:color w:val="000000"/>
          <w:kern w:val="0"/>
          <w:sz w:val="36"/>
          <w:szCs w:val="36"/>
        </w:rPr>
        <w:t>教育部社科司关于</w:t>
      </w:r>
      <w:r w:rsidRPr="00D5456B">
        <w:rPr>
          <w:rFonts w:ascii="inherit" w:eastAsia="宋体" w:hAnsi="inherit" w:cs="宋体"/>
          <w:b/>
          <w:bCs/>
          <w:color w:val="000000"/>
          <w:kern w:val="0"/>
          <w:sz w:val="36"/>
          <w:szCs w:val="36"/>
        </w:rPr>
        <w:t>2023</w:t>
      </w:r>
      <w:r w:rsidRPr="00D5456B">
        <w:rPr>
          <w:rFonts w:ascii="inherit" w:eastAsia="宋体" w:hAnsi="inherit" w:cs="宋体"/>
          <w:b/>
          <w:bCs/>
          <w:color w:val="000000"/>
          <w:kern w:val="0"/>
          <w:sz w:val="36"/>
          <w:szCs w:val="36"/>
        </w:rPr>
        <w:t>年度教育部人文社会科学研究专项任务项目（中国特色社会主义理论体系研究）申报工作的通知</w:t>
      </w:r>
      <w:bookmarkStart w:id="0" w:name="_GoBack"/>
      <w:bookmarkEnd w:id="0"/>
    </w:p>
    <w:p w:rsidR="00D5456B" w:rsidRDefault="00D5456B" w:rsidP="00D5456B">
      <w:pPr>
        <w:widowControl/>
        <w:spacing w:line="600" w:lineRule="atLeast"/>
        <w:rPr>
          <w:rFonts w:ascii="仿宋" w:eastAsia="仿宋" w:hAnsi="仿宋" w:cs="宋体" w:hint="eastAsia"/>
          <w:color w:val="000000"/>
          <w:kern w:val="0"/>
          <w:sz w:val="32"/>
          <w:szCs w:val="32"/>
        </w:rPr>
      </w:pPr>
    </w:p>
    <w:p w:rsidR="00D5456B" w:rsidRPr="00D5456B" w:rsidRDefault="00D5456B" w:rsidP="00D5456B">
      <w:pPr>
        <w:widowControl/>
        <w:spacing w:line="600" w:lineRule="atLeast"/>
        <w:rPr>
          <w:rFonts w:ascii="仿宋" w:eastAsia="仿宋" w:hAnsi="仿宋" w:cs="宋体"/>
          <w:color w:val="000000"/>
          <w:kern w:val="0"/>
          <w:sz w:val="32"/>
          <w:szCs w:val="32"/>
        </w:rPr>
      </w:pPr>
      <w:r w:rsidRPr="00D5456B">
        <w:rPr>
          <w:rFonts w:ascii="仿宋" w:eastAsia="仿宋" w:hAnsi="仿宋" w:cs="宋体" w:hint="eastAsia"/>
          <w:color w:val="000000"/>
          <w:kern w:val="0"/>
          <w:sz w:val="32"/>
          <w:szCs w:val="32"/>
        </w:rPr>
        <w:t>各省、自治区、直辖市教育厅（教委），新疆生产建设兵团教育局，有关部门（单位）教育司（局），部属各高等学校、部省合建各高等学校：</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为深入学习贯彻习近平新时代中国特色社会主义思想，贯彻落实党的二十大精神，现将教育部人文社会科学研究专项任务项目（中国特色社会主义理论体系研究）申报工作有关事项通知如下。</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w:t>
      </w:r>
      <w:r w:rsidRPr="00D5456B">
        <w:rPr>
          <w:rFonts w:ascii="仿宋" w:eastAsia="仿宋" w:hAnsi="仿宋" w:cs="宋体" w:hint="eastAsia"/>
          <w:b/>
          <w:bCs/>
          <w:color w:val="000000"/>
          <w:kern w:val="0"/>
          <w:sz w:val="32"/>
          <w:szCs w:val="32"/>
        </w:rPr>
        <w:t>一、申报要求</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2023年度，本专项任务项目重点围绕研究宣传阐释习近平新时代中国特色社会主义思想和党的二十大精神等开展研究。申报人必须坚持正确政治方向，突出问题导向，根据课题指南（见附件）提出的重点研究范围，结合自身的研究基础和学术专长，认真凝练研究课题进行申报。研究课题名称应表述规范、准确、简洁。</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本专项任务项目所属学科门类为“马克思主义/思想政治教育”。每个课题资助经费10万元，研究年限为2年。</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lastRenderedPageBreak/>
        <w:t xml:space="preserve">　　最终成果要求同时满足以下条件：（1）在中央主要报刊发表理论文章；（2）在高水平学术期刊发表学术论文；（3）被省部级以上部门采纳的调研咨询报告。</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w:t>
      </w:r>
      <w:r w:rsidRPr="00D5456B">
        <w:rPr>
          <w:rFonts w:ascii="仿宋" w:eastAsia="仿宋" w:hAnsi="仿宋" w:cs="宋体" w:hint="eastAsia"/>
          <w:b/>
          <w:bCs/>
          <w:color w:val="000000"/>
          <w:kern w:val="0"/>
          <w:sz w:val="32"/>
          <w:szCs w:val="32"/>
        </w:rPr>
        <w:t>二、申报条件</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1.本专项任务项目</w:t>
      </w:r>
      <w:proofErr w:type="gramStart"/>
      <w:r w:rsidRPr="00D5456B">
        <w:rPr>
          <w:rFonts w:ascii="仿宋" w:eastAsia="仿宋" w:hAnsi="仿宋" w:cs="宋体" w:hint="eastAsia"/>
          <w:color w:val="000000"/>
          <w:kern w:val="0"/>
          <w:sz w:val="32"/>
          <w:szCs w:val="32"/>
        </w:rPr>
        <w:t>限全国</w:t>
      </w:r>
      <w:proofErr w:type="gramEnd"/>
      <w:r w:rsidRPr="00D5456B">
        <w:rPr>
          <w:rFonts w:ascii="仿宋" w:eastAsia="仿宋" w:hAnsi="仿宋" w:cs="宋体" w:hint="eastAsia"/>
          <w:color w:val="000000"/>
          <w:kern w:val="0"/>
          <w:sz w:val="32"/>
          <w:szCs w:val="32"/>
        </w:rPr>
        <w:t>普通高等学校申报。</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2.申请人必须能够实际从事研究工作并真正承担和负责组织项目的实施；每个申请者限报1项，所列课题组成员必须征得本人同意并签字，否则视为违规申报。</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3.申请人除符合《教育部人文社会科学研究项目管理办法》的相关规定外，应为具有副高级以上（含）专业技术职称的在编在岗教师，能够作为项目主持人担负实质性研究工作。</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4.有以下情况之一者不得申报本次项目：</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（1）在</w:t>
      </w:r>
      <w:proofErr w:type="gramStart"/>
      <w:r w:rsidRPr="00D5456B">
        <w:rPr>
          <w:rFonts w:ascii="仿宋" w:eastAsia="仿宋" w:hAnsi="仿宋" w:cs="宋体" w:hint="eastAsia"/>
          <w:color w:val="000000"/>
          <w:kern w:val="0"/>
          <w:sz w:val="32"/>
          <w:szCs w:val="32"/>
        </w:rPr>
        <w:t>研</w:t>
      </w:r>
      <w:proofErr w:type="gramEnd"/>
      <w:r w:rsidRPr="00D5456B">
        <w:rPr>
          <w:rFonts w:ascii="仿宋" w:eastAsia="仿宋" w:hAnsi="仿宋" w:cs="宋体" w:hint="eastAsia"/>
          <w:color w:val="000000"/>
          <w:kern w:val="0"/>
          <w:sz w:val="32"/>
          <w:szCs w:val="32"/>
        </w:rPr>
        <w:t>的教育部人文社会科学研究各类项目负责人；</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（2）所主持的教育部人文社会科学研究项目三年内因各种原因被终止者，五年内因各种原因被撤销者；</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（3）在</w:t>
      </w:r>
      <w:proofErr w:type="gramStart"/>
      <w:r w:rsidRPr="00D5456B">
        <w:rPr>
          <w:rFonts w:ascii="仿宋" w:eastAsia="仿宋" w:hAnsi="仿宋" w:cs="宋体" w:hint="eastAsia"/>
          <w:color w:val="000000"/>
          <w:kern w:val="0"/>
          <w:sz w:val="32"/>
          <w:szCs w:val="32"/>
        </w:rPr>
        <w:t>研</w:t>
      </w:r>
      <w:proofErr w:type="gramEnd"/>
      <w:r w:rsidRPr="00D5456B">
        <w:rPr>
          <w:rFonts w:ascii="仿宋" w:eastAsia="仿宋" w:hAnsi="仿宋" w:cs="宋体" w:hint="eastAsia"/>
          <w:color w:val="000000"/>
          <w:kern w:val="0"/>
          <w:sz w:val="32"/>
          <w:szCs w:val="32"/>
        </w:rPr>
        <w:t>的国家社会科学基金各类项目、国家自然科学基金各类项目负责人；</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（4）2023年度国家社会科学基金项目的申请人；</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（5）连续两年（指2021、2022年度）申请教育部人文社会科学研究一般项目未获资助的申请人；</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lastRenderedPageBreak/>
        <w:t xml:space="preserve">　　（6）申请2023年度教育部人文社会科学研究一般项目其他类别项目者。</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w:t>
      </w:r>
      <w:r w:rsidRPr="00D5456B">
        <w:rPr>
          <w:rFonts w:ascii="仿宋" w:eastAsia="仿宋" w:hAnsi="仿宋" w:cs="宋体" w:hint="eastAsia"/>
          <w:b/>
          <w:bCs/>
          <w:color w:val="000000"/>
          <w:kern w:val="0"/>
          <w:sz w:val="32"/>
          <w:szCs w:val="32"/>
        </w:rPr>
        <w:t>三、申报办法</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1.教育部直属高校、部省合建高校以学校为单位，地方高校以省、自治区、直辖市教育厅（教委）为单位，其他有关部门（单位）所属高校以教育司（局）为单位（以下简称申报单位），集中申报，不受理个人申报。</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2.本次项目采取网上申报方式。教育部社科司主页（http://www.moe.gov.cn/s78/A13/）教育部人文社会科学研究管理平台</w:t>
      </w:r>
      <w:r w:rsidRPr="00D5456B">
        <w:rPr>
          <w:rFonts w:ascii="宋体" w:eastAsia="宋体" w:hAnsi="宋体" w:cs="宋体" w:hint="eastAsia"/>
          <w:color w:val="000000"/>
          <w:kern w:val="0"/>
          <w:sz w:val="32"/>
          <w:szCs w:val="32"/>
        </w:rPr>
        <w:t>•</w:t>
      </w:r>
      <w:hyperlink r:id="rId5" w:tgtFrame="_blank" w:history="1">
        <w:r w:rsidRPr="00D5456B">
          <w:rPr>
            <w:rFonts w:ascii="宋体" w:eastAsia="宋体" w:hAnsi="宋体" w:cs="宋体" w:hint="eastAsia"/>
            <w:color w:val="0033FF"/>
            <w:kern w:val="0"/>
            <w:sz w:val="28"/>
            <w:szCs w:val="28"/>
            <w:u w:val="single"/>
          </w:rPr>
          <w:t>申报系统</w:t>
        </w:r>
      </w:hyperlink>
      <w:r w:rsidRPr="00D5456B">
        <w:rPr>
          <w:rFonts w:ascii="仿宋" w:eastAsia="仿宋" w:hAnsi="仿宋" w:cs="宋体" w:hint="eastAsia"/>
          <w:color w:val="000000"/>
          <w:kern w:val="0"/>
          <w:sz w:val="32"/>
          <w:szCs w:val="32"/>
        </w:rPr>
        <w:t>（以下简称申报系统）为本次申报的唯一网络平台，网络申报办法及流程以该系统为准。</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科研中心。</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4.项目经费按照《高等学校哲学社会科学繁荣计划专项资金管理办法》（</w:t>
      </w:r>
      <w:proofErr w:type="gramStart"/>
      <w:r w:rsidRPr="00D5456B">
        <w:rPr>
          <w:rFonts w:ascii="仿宋" w:eastAsia="仿宋" w:hAnsi="仿宋" w:cs="宋体" w:hint="eastAsia"/>
          <w:color w:val="000000"/>
          <w:kern w:val="0"/>
          <w:sz w:val="32"/>
          <w:szCs w:val="32"/>
        </w:rPr>
        <w:t>财教〔2021〕</w:t>
      </w:r>
      <w:proofErr w:type="gramEnd"/>
      <w:r w:rsidRPr="00D5456B">
        <w:rPr>
          <w:rFonts w:ascii="仿宋" w:eastAsia="仿宋" w:hAnsi="仿宋" w:cs="宋体" w:hint="eastAsia"/>
          <w:color w:val="000000"/>
          <w:kern w:val="0"/>
          <w:sz w:val="32"/>
          <w:szCs w:val="32"/>
        </w:rPr>
        <w:t>285号）使用和管理，需按照研究实际需要和资金开支范围，科学合理、实事求是地按年度编制项目预算。</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lastRenderedPageBreak/>
        <w:t xml:space="preserve">　　5.已</w:t>
      </w:r>
      <w:proofErr w:type="gramStart"/>
      <w:r w:rsidRPr="00D5456B">
        <w:rPr>
          <w:rFonts w:ascii="仿宋" w:eastAsia="仿宋" w:hAnsi="仿宋" w:cs="宋体" w:hint="eastAsia"/>
          <w:color w:val="000000"/>
          <w:kern w:val="0"/>
          <w:sz w:val="32"/>
          <w:szCs w:val="32"/>
        </w:rPr>
        <w:t>开通管理</w:t>
      </w:r>
      <w:proofErr w:type="gramEnd"/>
      <w:r w:rsidRPr="00D5456B">
        <w:rPr>
          <w:rFonts w:ascii="仿宋" w:eastAsia="仿宋" w:hAnsi="仿宋" w:cs="宋体" w:hint="eastAsia"/>
          <w:color w:val="000000"/>
          <w:kern w:val="0"/>
          <w:sz w:val="32"/>
          <w:szCs w:val="32"/>
        </w:rPr>
        <w:t>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6.本次项目网络申报截止日期为2023年4月28日，申报单位须在此之前对本单位所申报的材料进行在线审核确认。</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w:t>
      </w:r>
      <w:r w:rsidRPr="00D5456B">
        <w:rPr>
          <w:rFonts w:ascii="仿宋" w:eastAsia="仿宋" w:hAnsi="仿宋" w:cs="宋体" w:hint="eastAsia"/>
          <w:b/>
          <w:bCs/>
          <w:color w:val="000000"/>
          <w:kern w:val="0"/>
          <w:sz w:val="32"/>
          <w:szCs w:val="32"/>
        </w:rPr>
        <w:t>四、其他要求</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1.申请人应认真阅</w:t>
      </w:r>
      <w:proofErr w:type="gramStart"/>
      <w:r w:rsidRPr="00D5456B">
        <w:rPr>
          <w:rFonts w:ascii="仿宋" w:eastAsia="仿宋" w:hAnsi="仿宋" w:cs="宋体" w:hint="eastAsia"/>
          <w:color w:val="000000"/>
          <w:kern w:val="0"/>
          <w:sz w:val="32"/>
          <w:szCs w:val="32"/>
        </w:rPr>
        <w:t>研</w:t>
      </w:r>
      <w:proofErr w:type="gramEnd"/>
      <w:r w:rsidRPr="00D5456B">
        <w:rPr>
          <w:rFonts w:ascii="仿宋" w:eastAsia="仿宋" w:hAnsi="仿宋" w:cs="宋体" w:hint="eastAsia"/>
          <w:color w:val="000000"/>
          <w:kern w:val="0"/>
          <w:sz w:val="32"/>
          <w:szCs w:val="32"/>
        </w:rPr>
        <w:t>《教育部人文社会科学研究项目管理办法》及以往立项情况，提高申报质量，避免重复申报。</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2.本次项目评审采取匿名方式。为保证评审的公平公正，《申请评审书》B表中不得出现申请人姓名、所在学校等有关信息，否则按作废处理。</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3.申请人应如实填报材料，确保无知识产权争议。凡存在弄虚作假、抄袭剽窃等行为的，一经发现查实，取消三年申报资格，如获立项即予撤项并通报批评。</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4.各申报单位应切实落实意识形态工作责任制，加强对申报材料的审核把关，并确保填报信息准确、真实，切实提高项目申报质量。</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lastRenderedPageBreak/>
        <w:t xml:space="preserve">　　申报系统联系方式：010-62510667、15313766307、15313766308;信箱：xmsb@sinoss.net。</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教育部高等学校科学研究发展中心联系方式：010-62514698、010-62514714；电子邮箱：ktsb@moe.edu.cn；地址：北京市海淀区中关村大街35号教育部科研中心社会科学发展与教材建设研究处，邮编：100080。</w:t>
      </w:r>
    </w:p>
    <w:p w:rsidR="00D5456B" w:rsidRPr="00D5456B" w:rsidRDefault="00D5456B" w:rsidP="00D5456B">
      <w:pPr>
        <w:widowControl/>
        <w:spacing w:line="600" w:lineRule="atLeas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 xml:space="preserve">　　附件：</w:t>
      </w:r>
      <w:hyperlink r:id="rId6" w:tgtFrame="_blank" w:tooltip="2023年度教育部人文社会科学研究专项任务项目（中国特色社会主义理论体系研究）课题指南.pdf" w:history="1">
        <w:r w:rsidRPr="00D5456B">
          <w:rPr>
            <w:rFonts w:ascii="宋体" w:eastAsia="宋体" w:hAnsi="宋体" w:cs="宋体" w:hint="eastAsia"/>
            <w:color w:val="0033FF"/>
            <w:kern w:val="0"/>
            <w:sz w:val="28"/>
            <w:szCs w:val="28"/>
            <w:u w:val="single"/>
          </w:rPr>
          <w:t>2023年度教育部人文社会科学研究专项任务项目（中国特色社会主义理论体系研究）课题指南</w:t>
        </w:r>
      </w:hyperlink>
    </w:p>
    <w:p w:rsidR="00D5456B" w:rsidRPr="00D5456B" w:rsidRDefault="00D5456B" w:rsidP="00D5456B">
      <w:pPr>
        <w:widowControl/>
        <w:spacing w:line="600" w:lineRule="atLeast"/>
        <w:jc w:val="right"/>
        <w:rPr>
          <w:rFonts w:ascii="仿宋" w:eastAsia="仿宋" w:hAnsi="仿宋" w:cs="宋体" w:hint="eastAsia"/>
          <w:color w:val="000000"/>
          <w:kern w:val="0"/>
          <w:sz w:val="32"/>
          <w:szCs w:val="32"/>
        </w:rPr>
      </w:pPr>
    </w:p>
    <w:p w:rsidR="00D5456B" w:rsidRPr="00D5456B" w:rsidRDefault="00D5456B" w:rsidP="00D5456B">
      <w:pPr>
        <w:widowControl/>
        <w:spacing w:line="600" w:lineRule="atLeast"/>
        <w:jc w:val="right"/>
        <w:rPr>
          <w:rFonts w:ascii="仿宋" w:eastAsia="仿宋" w:hAnsi="仿宋" w:cs="宋体" w:hint="eastAsia"/>
          <w:color w:val="000000"/>
          <w:kern w:val="0"/>
          <w:sz w:val="32"/>
          <w:szCs w:val="32"/>
        </w:rPr>
      </w:pPr>
      <w:r w:rsidRPr="00D5456B">
        <w:rPr>
          <w:rFonts w:ascii="仿宋" w:eastAsia="仿宋" w:hAnsi="仿宋" w:cs="宋体" w:hint="eastAsia"/>
          <w:color w:val="000000"/>
          <w:kern w:val="0"/>
          <w:sz w:val="32"/>
          <w:szCs w:val="32"/>
        </w:rPr>
        <w:t>教育部社会科学司</w:t>
      </w:r>
    </w:p>
    <w:p w:rsidR="004E147C" w:rsidRPr="00D5456B" w:rsidRDefault="00D5456B" w:rsidP="00D5456B">
      <w:pPr>
        <w:widowControl/>
        <w:spacing w:line="600" w:lineRule="atLeast"/>
        <w:jc w:val="right"/>
        <w:rPr>
          <w:rFonts w:ascii="仿宋" w:eastAsia="仿宋" w:hAnsi="仿宋" w:cs="宋体"/>
          <w:color w:val="000000"/>
          <w:kern w:val="0"/>
          <w:sz w:val="32"/>
          <w:szCs w:val="32"/>
        </w:rPr>
      </w:pPr>
      <w:r w:rsidRPr="00D5456B">
        <w:rPr>
          <w:rFonts w:ascii="仿宋" w:eastAsia="仿宋" w:hAnsi="仿宋" w:cs="宋体" w:hint="eastAsia"/>
          <w:color w:val="000000"/>
          <w:kern w:val="0"/>
          <w:sz w:val="32"/>
          <w:szCs w:val="32"/>
        </w:rPr>
        <w:t>2023年3月21日</w:t>
      </w:r>
    </w:p>
    <w:sectPr w:rsidR="004E147C" w:rsidRPr="00D545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A8B"/>
    <w:rsid w:val="004E147C"/>
    <w:rsid w:val="00D5456B"/>
    <w:rsid w:val="00EC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5456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5456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5456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5456B"/>
    <w:rPr>
      <w:rFonts w:ascii="宋体" w:eastAsia="宋体" w:hAnsi="宋体" w:cs="宋体"/>
      <w:b/>
      <w:bCs/>
      <w:kern w:val="36"/>
      <w:sz w:val="48"/>
      <w:szCs w:val="48"/>
    </w:rPr>
  </w:style>
  <w:style w:type="character" w:customStyle="1" w:styleId="2Char">
    <w:name w:val="标题 2 Char"/>
    <w:basedOn w:val="a0"/>
    <w:link w:val="2"/>
    <w:uiPriority w:val="9"/>
    <w:rsid w:val="00D5456B"/>
    <w:rPr>
      <w:rFonts w:ascii="宋体" w:eastAsia="宋体" w:hAnsi="宋体" w:cs="宋体"/>
      <w:b/>
      <w:bCs/>
      <w:kern w:val="0"/>
      <w:sz w:val="36"/>
      <w:szCs w:val="36"/>
    </w:rPr>
  </w:style>
  <w:style w:type="character" w:customStyle="1" w:styleId="3Char">
    <w:name w:val="标题 3 Char"/>
    <w:basedOn w:val="a0"/>
    <w:link w:val="3"/>
    <w:uiPriority w:val="9"/>
    <w:rsid w:val="00D5456B"/>
    <w:rPr>
      <w:rFonts w:ascii="宋体" w:eastAsia="宋体" w:hAnsi="宋体" w:cs="宋体"/>
      <w:b/>
      <w:bCs/>
      <w:kern w:val="0"/>
      <w:sz w:val="27"/>
      <w:szCs w:val="27"/>
    </w:rPr>
  </w:style>
  <w:style w:type="paragraph" w:styleId="a3">
    <w:name w:val="Normal (Web)"/>
    <w:basedOn w:val="a"/>
    <w:uiPriority w:val="99"/>
    <w:semiHidden/>
    <w:unhideWhenUsed/>
    <w:rsid w:val="00D545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456B"/>
    <w:rPr>
      <w:b/>
      <w:bCs/>
    </w:rPr>
  </w:style>
  <w:style w:type="character" w:styleId="a5">
    <w:name w:val="Hyperlink"/>
    <w:basedOn w:val="a0"/>
    <w:uiPriority w:val="99"/>
    <w:semiHidden/>
    <w:unhideWhenUsed/>
    <w:rsid w:val="00D5456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5456B"/>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D5456B"/>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D5456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5456B"/>
    <w:rPr>
      <w:rFonts w:ascii="宋体" w:eastAsia="宋体" w:hAnsi="宋体" w:cs="宋体"/>
      <w:b/>
      <w:bCs/>
      <w:kern w:val="36"/>
      <w:sz w:val="48"/>
      <w:szCs w:val="48"/>
    </w:rPr>
  </w:style>
  <w:style w:type="character" w:customStyle="1" w:styleId="2Char">
    <w:name w:val="标题 2 Char"/>
    <w:basedOn w:val="a0"/>
    <w:link w:val="2"/>
    <w:uiPriority w:val="9"/>
    <w:rsid w:val="00D5456B"/>
    <w:rPr>
      <w:rFonts w:ascii="宋体" w:eastAsia="宋体" w:hAnsi="宋体" w:cs="宋体"/>
      <w:b/>
      <w:bCs/>
      <w:kern w:val="0"/>
      <w:sz w:val="36"/>
      <w:szCs w:val="36"/>
    </w:rPr>
  </w:style>
  <w:style w:type="character" w:customStyle="1" w:styleId="3Char">
    <w:name w:val="标题 3 Char"/>
    <w:basedOn w:val="a0"/>
    <w:link w:val="3"/>
    <w:uiPriority w:val="9"/>
    <w:rsid w:val="00D5456B"/>
    <w:rPr>
      <w:rFonts w:ascii="宋体" w:eastAsia="宋体" w:hAnsi="宋体" w:cs="宋体"/>
      <w:b/>
      <w:bCs/>
      <w:kern w:val="0"/>
      <w:sz w:val="27"/>
      <w:szCs w:val="27"/>
    </w:rPr>
  </w:style>
  <w:style w:type="paragraph" w:styleId="a3">
    <w:name w:val="Normal (Web)"/>
    <w:basedOn w:val="a"/>
    <w:uiPriority w:val="99"/>
    <w:semiHidden/>
    <w:unhideWhenUsed/>
    <w:rsid w:val="00D5456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5456B"/>
    <w:rPr>
      <w:b/>
      <w:bCs/>
    </w:rPr>
  </w:style>
  <w:style w:type="character" w:styleId="a5">
    <w:name w:val="Hyperlink"/>
    <w:basedOn w:val="a0"/>
    <w:uiPriority w:val="99"/>
    <w:semiHidden/>
    <w:unhideWhenUsed/>
    <w:rsid w:val="00D545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212701">
      <w:bodyDiv w:val="1"/>
      <w:marLeft w:val="0"/>
      <w:marRight w:val="0"/>
      <w:marTop w:val="0"/>
      <w:marBottom w:val="0"/>
      <w:divBdr>
        <w:top w:val="none" w:sz="0" w:space="0" w:color="auto"/>
        <w:left w:val="none" w:sz="0" w:space="0" w:color="auto"/>
        <w:bottom w:val="none" w:sz="0" w:space="0" w:color="auto"/>
        <w:right w:val="none" w:sz="0" w:space="0" w:color="auto"/>
      </w:divBdr>
      <w:divsChild>
        <w:div w:id="94599823">
          <w:marLeft w:val="0"/>
          <w:marRight w:val="0"/>
          <w:marTop w:val="0"/>
          <w:marBottom w:val="0"/>
          <w:divBdr>
            <w:top w:val="none" w:sz="0" w:space="0" w:color="auto"/>
            <w:left w:val="none" w:sz="0" w:space="0" w:color="auto"/>
            <w:bottom w:val="none" w:sz="0" w:space="0" w:color="auto"/>
            <w:right w:val="none" w:sz="0" w:space="0" w:color="auto"/>
          </w:divBdr>
          <w:divsChild>
            <w:div w:id="1077048905">
              <w:marLeft w:val="0"/>
              <w:marRight w:val="0"/>
              <w:marTop w:val="0"/>
              <w:marBottom w:val="0"/>
              <w:divBdr>
                <w:top w:val="none" w:sz="0" w:space="0" w:color="auto"/>
                <w:left w:val="none" w:sz="0" w:space="0" w:color="auto"/>
                <w:bottom w:val="none" w:sz="0" w:space="0" w:color="auto"/>
                <w:right w:val="none" w:sz="0" w:space="0" w:color="auto"/>
              </w:divBdr>
            </w:div>
          </w:divsChild>
        </w:div>
        <w:div w:id="1592012127">
          <w:marLeft w:val="0"/>
          <w:marRight w:val="0"/>
          <w:marTop w:val="0"/>
          <w:marBottom w:val="0"/>
          <w:divBdr>
            <w:top w:val="single" w:sz="36" w:space="1" w:color="FF0000"/>
            <w:left w:val="none" w:sz="0" w:space="0" w:color="auto"/>
            <w:bottom w:val="single" w:sz="36" w:space="1" w:color="FF0000"/>
            <w:right w:val="none" w:sz="0" w:space="0" w:color="auto"/>
          </w:divBdr>
          <w:divsChild>
            <w:div w:id="1744793917">
              <w:marLeft w:val="0"/>
              <w:marRight w:val="0"/>
              <w:marTop w:val="0"/>
              <w:marBottom w:val="0"/>
              <w:divBdr>
                <w:top w:val="single" w:sz="6" w:space="11" w:color="FF0000"/>
                <w:left w:val="none" w:sz="0" w:space="0" w:color="auto"/>
                <w:bottom w:val="single" w:sz="6" w:space="26" w:color="FF000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noss.net/upload/resources/file/2023/03/24/31437.pdf" TargetMode="External"/><Relationship Id="rId5" Type="http://schemas.openxmlformats.org/officeDocument/2006/relationships/hyperlink" Target="https://218.241.235.188/indexAction!to_index.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1985</Characters>
  <Application>Microsoft Office Word</Application>
  <DocSecurity>0</DocSecurity>
  <Lines>16</Lines>
  <Paragraphs>4</Paragraphs>
  <ScaleCrop>false</ScaleCrop>
  <Company>HP</Company>
  <LinksUpToDate>false</LinksUpToDate>
  <CharactersWithSpaces>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2023-04-10T08:09:00Z</dcterms:created>
  <dcterms:modified xsi:type="dcterms:W3CDTF">2023-04-10T08:10:00Z</dcterms:modified>
</cp:coreProperties>
</file>